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621D" w14:textId="5C32380C" w:rsidR="005732EA" w:rsidRPr="00FB4CB8" w:rsidRDefault="00D7071C" w:rsidP="00FB4CB8">
      <w:pPr>
        <w:jc w:val="center"/>
        <w:rPr>
          <w:rFonts w:asciiTheme="minorHAnsi" w:hAnsiTheme="minorHAnsi" w:cstheme="minorHAnsi"/>
          <w:spacing w:val="-12"/>
        </w:rPr>
      </w:pPr>
      <w:r w:rsidRPr="002543B7">
        <w:rPr>
          <w:rFonts w:asciiTheme="majorHAnsi" w:hAnsiTheme="majorHAnsi" w:cstheme="majorHAnsi"/>
          <w:b/>
          <w:bCs/>
          <w:caps/>
          <w:sz w:val="36"/>
          <w:szCs w:val="36"/>
        </w:rPr>
        <w:t>Dr. Thomas Starling</w:t>
      </w:r>
    </w:p>
    <w:p w14:paraId="7653709E" w14:textId="591A35FD" w:rsidR="005732EA" w:rsidRPr="004E2B54" w:rsidRDefault="00D7071C" w:rsidP="00F24405">
      <w:pPr>
        <w:jc w:val="center"/>
        <w:rPr>
          <w:rFonts w:ascii="Calibri" w:hAnsi="Calibri" w:cs="Calibri"/>
          <w:color w:val="595959" w:themeColor="text1" w:themeTint="A6"/>
          <w:sz w:val="19"/>
          <w:szCs w:val="19"/>
        </w:rPr>
      </w:pPr>
      <w:r w:rsidRPr="004E2B54">
        <w:rPr>
          <w:rFonts w:ascii="Calibri" w:hAnsi="Calibri" w:cs="Calibri"/>
          <w:color w:val="595959" w:themeColor="text1" w:themeTint="A6"/>
          <w:sz w:val="19"/>
          <w:szCs w:val="19"/>
        </w:rPr>
        <w:t xml:space="preserve">Murfreesboro, Tennessee | </w:t>
      </w:r>
      <w:r w:rsidR="000A4131" w:rsidRPr="004E2B54">
        <w:rPr>
          <w:rStyle w:val="Strong"/>
          <w:rFonts w:ascii="Calibri" w:eastAsia="Cambria" w:hAnsi="Calibri" w:cs="Calibri"/>
          <w:b w:val="0"/>
          <w:bCs w:val="0"/>
          <w:color w:val="595959" w:themeColor="text1" w:themeTint="A6"/>
          <w:sz w:val="19"/>
          <w:szCs w:val="19"/>
        </w:rPr>
        <w:t>615.319.0905</w:t>
      </w:r>
      <w:r w:rsidR="004E2B54" w:rsidRPr="004E2B54">
        <w:rPr>
          <w:rStyle w:val="Strong"/>
          <w:rFonts w:ascii="Calibri" w:eastAsia="Cambria" w:hAnsi="Calibri" w:cs="Calibri"/>
          <w:b w:val="0"/>
          <w:bCs w:val="0"/>
          <w:color w:val="595959" w:themeColor="text1" w:themeTint="A6"/>
          <w:sz w:val="19"/>
          <w:szCs w:val="19"/>
        </w:rPr>
        <w:t xml:space="preserve"> |</w:t>
      </w:r>
      <w:r w:rsidR="000A4131" w:rsidRPr="004E2B54">
        <w:rPr>
          <w:rStyle w:val="Strong"/>
          <w:rFonts w:ascii="Calibri" w:eastAsia="Cambria" w:hAnsi="Calibri" w:cs="Calibri"/>
          <w:b w:val="0"/>
          <w:bCs w:val="0"/>
          <w:color w:val="595959" w:themeColor="text1" w:themeTint="A6"/>
          <w:sz w:val="19"/>
          <w:szCs w:val="19"/>
        </w:rPr>
        <w:t xml:space="preserve"> </w:t>
      </w:r>
      <w:hyperlink r:id="rId7" w:history="1">
        <w:r w:rsidR="004E2B54" w:rsidRPr="004E2B54">
          <w:rPr>
            <w:rStyle w:val="Hyperlink"/>
            <w:rFonts w:ascii="Calibri" w:eastAsia="Cambria" w:hAnsi="Calibri" w:cs="Calibri"/>
            <w:color w:val="595959" w:themeColor="text1" w:themeTint="A6"/>
            <w:sz w:val="19"/>
            <w:szCs w:val="19"/>
            <w:u w:val="none"/>
          </w:rPr>
          <w:t>tnstarlings@gmail.com</w:t>
        </w:r>
      </w:hyperlink>
      <w:r w:rsidR="004E2B54" w:rsidRPr="004E2B54">
        <w:rPr>
          <w:rStyle w:val="Strong"/>
          <w:rFonts w:ascii="Calibri" w:eastAsia="Cambria" w:hAnsi="Calibri" w:cs="Calibri"/>
          <w:b w:val="0"/>
          <w:bCs w:val="0"/>
          <w:color w:val="595959" w:themeColor="text1" w:themeTint="A6"/>
          <w:sz w:val="19"/>
          <w:szCs w:val="19"/>
        </w:rPr>
        <w:t xml:space="preserve"> | </w:t>
      </w:r>
      <w:hyperlink r:id="rId8" w:history="1">
        <w:r w:rsidR="000A4131" w:rsidRPr="004E2B54">
          <w:rPr>
            <w:rStyle w:val="Hyperlink"/>
            <w:rFonts w:ascii="Calibri" w:hAnsi="Calibri" w:cs="Calibri"/>
            <w:color w:val="595959" w:themeColor="text1" w:themeTint="A6"/>
            <w:sz w:val="19"/>
            <w:szCs w:val="19"/>
            <w:u w:val="none"/>
          </w:rPr>
          <w:t>linkedin.com/in/</w:t>
        </w:r>
        <w:proofErr w:type="spellStart"/>
        <w:r w:rsidR="000A4131" w:rsidRPr="004E2B54">
          <w:rPr>
            <w:rStyle w:val="Hyperlink"/>
            <w:rFonts w:ascii="Calibri" w:hAnsi="Calibri" w:cs="Calibri"/>
            <w:color w:val="595959" w:themeColor="text1" w:themeTint="A6"/>
            <w:sz w:val="19"/>
            <w:szCs w:val="19"/>
            <w:u w:val="none"/>
          </w:rPr>
          <w:t>tomstarling</w:t>
        </w:r>
        <w:proofErr w:type="spellEnd"/>
        <w:r w:rsidR="000A4131" w:rsidRPr="004E2B54">
          <w:rPr>
            <w:rStyle w:val="Hyperlink"/>
            <w:rFonts w:ascii="Calibri" w:hAnsi="Calibri" w:cs="Calibri"/>
            <w:color w:val="595959" w:themeColor="text1" w:themeTint="A6"/>
            <w:sz w:val="19"/>
            <w:szCs w:val="19"/>
            <w:u w:val="none"/>
          </w:rPr>
          <w:t>/</w:t>
        </w:r>
      </w:hyperlink>
      <w:r w:rsidR="004E2B54" w:rsidRPr="004E2B54">
        <w:rPr>
          <w:rStyle w:val="Strong"/>
          <w:rFonts w:ascii="Calibri" w:eastAsia="Cambria" w:hAnsi="Calibri" w:cs="Calibri"/>
          <w:color w:val="595959" w:themeColor="text1" w:themeTint="A6"/>
          <w:sz w:val="19"/>
          <w:szCs w:val="19"/>
        </w:rPr>
        <w:t xml:space="preserve"> </w:t>
      </w:r>
      <w:r w:rsidR="00626A7A">
        <w:rPr>
          <w:rStyle w:val="Strong"/>
          <w:rFonts w:ascii="Calibri" w:eastAsia="Cambria" w:hAnsi="Calibri" w:cs="Calibri"/>
          <w:color w:val="595959" w:themeColor="text1" w:themeTint="A6"/>
          <w:sz w:val="19"/>
          <w:szCs w:val="19"/>
        </w:rPr>
        <w:t xml:space="preserve"> </w:t>
      </w:r>
    </w:p>
    <w:p w14:paraId="68114946" w14:textId="77777777" w:rsidR="00F24405" w:rsidRPr="00171CAA" w:rsidRDefault="00F24405" w:rsidP="005732EA">
      <w:pPr>
        <w:jc w:val="both"/>
        <w:rPr>
          <w:rFonts w:ascii="Calibri" w:hAnsi="Calibri" w:cs="Calibri"/>
          <w:sz w:val="12"/>
          <w:szCs w:val="12"/>
        </w:rPr>
      </w:pPr>
    </w:p>
    <w:p w14:paraId="7A144F5C" w14:textId="674AC860" w:rsidR="005732EA" w:rsidRPr="002543B7" w:rsidRDefault="002543B7" w:rsidP="005732EA">
      <w:pPr>
        <w:shd w:val="clear" w:color="auto" w:fill="F2F2F2" w:themeFill="background1" w:themeFillShade="F2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2543B7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Executive </w:t>
      </w:r>
      <w:r w:rsidR="003B1D04">
        <w:rPr>
          <w:rFonts w:asciiTheme="majorHAnsi" w:hAnsiTheme="majorHAnsi" w:cstheme="majorHAnsi"/>
          <w:b/>
          <w:bCs/>
          <w:caps/>
          <w:sz w:val="28"/>
          <w:szCs w:val="28"/>
        </w:rPr>
        <w:t>LEADERSHIP</w:t>
      </w:r>
      <w:r w:rsidR="00D0165A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 </w:t>
      </w:r>
    </w:p>
    <w:p w14:paraId="4BAF8371" w14:textId="24767ADD" w:rsidR="002543B7" w:rsidRPr="00FF45D4" w:rsidRDefault="00911272" w:rsidP="005732EA">
      <w:pPr>
        <w:shd w:val="clear" w:color="auto" w:fill="F2F2F2" w:themeFill="background1" w:themeFillShade="F2"/>
        <w:jc w:val="center"/>
        <w:rPr>
          <w:rFonts w:asciiTheme="majorHAnsi" w:hAnsiTheme="majorHAnsi" w:cstheme="majorHAnsi"/>
          <w:b/>
          <w:bCs/>
          <w:caps/>
          <w:sz w:val="19"/>
          <w:szCs w:val="19"/>
        </w:rPr>
      </w:pPr>
      <w:r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20+ YEARS </w:t>
      </w:r>
      <w:r w:rsidR="00C175AB">
        <w:rPr>
          <w:rFonts w:asciiTheme="majorHAnsi" w:hAnsiTheme="majorHAnsi" w:cstheme="majorHAnsi"/>
          <w:b/>
          <w:bCs/>
          <w:caps/>
          <w:sz w:val="19"/>
          <w:szCs w:val="19"/>
        </w:rPr>
        <w:t>EXECUTIVE</w:t>
      </w:r>
      <w:r w:rsidR="002543B7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 </w:t>
      </w:r>
      <w:r w:rsidR="0052488D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>LEADERSHIP</w:t>
      </w:r>
      <w:r w:rsidR="002543B7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 </w:t>
      </w:r>
      <w:r w:rsidR="000A4131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| </w:t>
      </w:r>
      <w:r w:rsidR="00176839">
        <w:rPr>
          <w:rFonts w:asciiTheme="majorHAnsi" w:hAnsiTheme="majorHAnsi" w:cstheme="majorHAnsi"/>
          <w:b/>
          <w:bCs/>
          <w:caps/>
          <w:sz w:val="19"/>
          <w:szCs w:val="19"/>
        </w:rPr>
        <w:t>FUNDRAI</w:t>
      </w:r>
      <w:r w:rsidR="0088492C">
        <w:rPr>
          <w:rFonts w:asciiTheme="majorHAnsi" w:hAnsiTheme="majorHAnsi" w:cstheme="majorHAnsi"/>
          <w:b/>
          <w:bCs/>
          <w:caps/>
          <w:sz w:val="19"/>
          <w:szCs w:val="19"/>
        </w:rPr>
        <w:t>S</w:t>
      </w:r>
      <w:r w:rsidR="00176839">
        <w:rPr>
          <w:rFonts w:asciiTheme="majorHAnsi" w:hAnsiTheme="majorHAnsi" w:cstheme="majorHAnsi"/>
          <w:b/>
          <w:bCs/>
          <w:caps/>
          <w:sz w:val="19"/>
          <w:szCs w:val="19"/>
        </w:rPr>
        <w:t>ING</w:t>
      </w:r>
      <w:r w:rsidR="0088492C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 LEADER</w:t>
      </w:r>
      <w:r w:rsidR="001D002C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 </w:t>
      </w:r>
      <w:r w:rsidR="00C175AB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| </w:t>
      </w:r>
      <w:r w:rsidR="006424F0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ADVOCACY &amp; GOVERNMENT AFFAIRS </w:t>
      </w:r>
      <w:r w:rsidR="001F6600" w:rsidRPr="00FF45D4">
        <w:rPr>
          <w:rFonts w:asciiTheme="majorHAnsi" w:hAnsiTheme="majorHAnsi" w:cstheme="majorHAnsi"/>
          <w:b/>
          <w:bCs/>
          <w:caps/>
          <w:sz w:val="19"/>
          <w:szCs w:val="19"/>
        </w:rPr>
        <w:t xml:space="preserve">| </w:t>
      </w:r>
      <w:r w:rsidR="00007758">
        <w:rPr>
          <w:rFonts w:asciiTheme="majorHAnsi" w:hAnsiTheme="majorHAnsi" w:cstheme="majorHAnsi"/>
          <w:b/>
          <w:bCs/>
          <w:caps/>
          <w:sz w:val="19"/>
          <w:szCs w:val="19"/>
        </w:rPr>
        <w:t>STRATEGIC RELATIONS</w:t>
      </w:r>
      <w:r w:rsidR="00E060A4">
        <w:rPr>
          <w:rFonts w:asciiTheme="majorHAnsi" w:hAnsiTheme="majorHAnsi" w:cstheme="majorHAnsi"/>
          <w:b/>
          <w:bCs/>
          <w:caps/>
          <w:sz w:val="19"/>
          <w:szCs w:val="19"/>
        </w:rPr>
        <w:t>HIPS</w:t>
      </w:r>
    </w:p>
    <w:p w14:paraId="38930582" w14:textId="77777777" w:rsidR="005732EA" w:rsidRPr="00B134CE" w:rsidRDefault="005732EA" w:rsidP="005732EA">
      <w:pPr>
        <w:jc w:val="center"/>
        <w:rPr>
          <w:rFonts w:ascii="Calibri" w:hAnsi="Calibri" w:cs="Calibri"/>
          <w:sz w:val="6"/>
          <w:szCs w:val="6"/>
        </w:rPr>
      </w:pPr>
    </w:p>
    <w:p w14:paraId="47CB1910" w14:textId="54F56550" w:rsidR="004E6A97" w:rsidRDefault="003874D8" w:rsidP="005732EA">
      <w:pPr>
        <w:jc w:val="center"/>
        <w:rPr>
          <w:rFonts w:ascii="Calibri" w:hAnsi="Calibri" w:cs="Calibri"/>
          <w:sz w:val="20"/>
          <w:szCs w:val="20"/>
        </w:rPr>
      </w:pPr>
      <w:r w:rsidRPr="009100FA">
        <w:rPr>
          <w:rFonts w:ascii="Calibri" w:hAnsi="Calibri" w:cs="Calibri"/>
          <w:sz w:val="20"/>
          <w:szCs w:val="20"/>
        </w:rPr>
        <w:t>Growth-focused executive specializing in defining vision and steering strategy for mission-</w:t>
      </w:r>
      <w:r w:rsidR="00340D36" w:rsidRPr="009100FA">
        <w:rPr>
          <w:rFonts w:ascii="Calibri" w:hAnsi="Calibri" w:cs="Calibri"/>
          <w:sz w:val="20"/>
          <w:szCs w:val="20"/>
        </w:rPr>
        <w:t>driven</w:t>
      </w:r>
      <w:r w:rsidRPr="009100FA">
        <w:rPr>
          <w:rFonts w:ascii="Calibri" w:hAnsi="Calibri" w:cs="Calibri"/>
          <w:sz w:val="20"/>
          <w:szCs w:val="20"/>
        </w:rPr>
        <w:t xml:space="preserve"> organizations, with </w:t>
      </w:r>
      <w:r w:rsidR="00CC2FAC">
        <w:rPr>
          <w:rFonts w:ascii="Calibri" w:hAnsi="Calibri" w:cs="Calibri"/>
          <w:sz w:val="20"/>
          <w:szCs w:val="20"/>
        </w:rPr>
        <w:t>successful</w:t>
      </w:r>
      <w:r w:rsidR="004B40E5">
        <w:rPr>
          <w:rFonts w:ascii="Calibri" w:hAnsi="Calibri" w:cs="Calibri"/>
          <w:sz w:val="20"/>
          <w:szCs w:val="20"/>
        </w:rPr>
        <w:t xml:space="preserve"> track record </w:t>
      </w:r>
      <w:r w:rsidR="00CC2FAC">
        <w:rPr>
          <w:rFonts w:ascii="Calibri" w:hAnsi="Calibri" w:cs="Calibri"/>
          <w:sz w:val="20"/>
          <w:szCs w:val="20"/>
        </w:rPr>
        <w:t xml:space="preserve">of </w:t>
      </w:r>
      <w:r w:rsidR="00340D36" w:rsidRPr="009100FA">
        <w:rPr>
          <w:rFonts w:ascii="Calibri" w:hAnsi="Calibri" w:cs="Calibri"/>
          <w:sz w:val="20"/>
          <w:szCs w:val="20"/>
        </w:rPr>
        <w:t>securing millions of dollars in fund</w:t>
      </w:r>
      <w:r w:rsidR="009C1F15">
        <w:rPr>
          <w:rFonts w:ascii="Calibri" w:hAnsi="Calibri" w:cs="Calibri"/>
          <w:sz w:val="20"/>
          <w:szCs w:val="20"/>
        </w:rPr>
        <w:t>ing</w:t>
      </w:r>
      <w:r w:rsidR="002476C8">
        <w:rPr>
          <w:rFonts w:ascii="Calibri" w:hAnsi="Calibri" w:cs="Calibri"/>
          <w:sz w:val="20"/>
          <w:szCs w:val="20"/>
        </w:rPr>
        <w:t>/grants</w:t>
      </w:r>
      <w:r w:rsidR="00340D36" w:rsidRPr="009100FA">
        <w:rPr>
          <w:rFonts w:ascii="Calibri" w:hAnsi="Calibri" w:cs="Calibri"/>
          <w:sz w:val="20"/>
          <w:szCs w:val="20"/>
        </w:rPr>
        <w:t xml:space="preserve"> to drive </w:t>
      </w:r>
      <w:r w:rsidR="00261002">
        <w:rPr>
          <w:rFonts w:ascii="Calibri" w:hAnsi="Calibri" w:cs="Calibri"/>
          <w:sz w:val="20"/>
          <w:szCs w:val="20"/>
        </w:rPr>
        <w:t>expansion</w:t>
      </w:r>
      <w:r w:rsidR="00340D36" w:rsidRPr="009100FA">
        <w:rPr>
          <w:rFonts w:ascii="Calibri" w:hAnsi="Calibri" w:cs="Calibri"/>
          <w:sz w:val="20"/>
          <w:szCs w:val="20"/>
        </w:rPr>
        <w:t xml:space="preserve">, revamp programs, </w:t>
      </w:r>
      <w:r w:rsidR="009100FA" w:rsidRPr="009100FA">
        <w:rPr>
          <w:rFonts w:ascii="Calibri" w:hAnsi="Calibri" w:cs="Calibri"/>
          <w:sz w:val="20"/>
          <w:szCs w:val="20"/>
        </w:rPr>
        <w:t xml:space="preserve">transform operations, </w:t>
      </w:r>
      <w:r w:rsidR="000768CA" w:rsidRPr="009100FA">
        <w:rPr>
          <w:rFonts w:ascii="Calibri" w:hAnsi="Calibri" w:cs="Calibri"/>
          <w:sz w:val="20"/>
          <w:szCs w:val="20"/>
        </w:rPr>
        <w:t>and fuel long-term</w:t>
      </w:r>
      <w:r w:rsidR="00D0011C" w:rsidRPr="009100FA">
        <w:rPr>
          <w:rFonts w:ascii="Calibri" w:hAnsi="Calibri" w:cs="Calibri"/>
          <w:sz w:val="20"/>
          <w:szCs w:val="20"/>
        </w:rPr>
        <w:t>, positive</w:t>
      </w:r>
      <w:r w:rsidR="000768CA" w:rsidRPr="009100FA">
        <w:rPr>
          <w:rFonts w:ascii="Calibri" w:hAnsi="Calibri" w:cs="Calibri"/>
          <w:sz w:val="20"/>
          <w:szCs w:val="20"/>
        </w:rPr>
        <w:t xml:space="preserve"> change</w:t>
      </w:r>
      <w:r w:rsidR="00F34879">
        <w:rPr>
          <w:rFonts w:ascii="Calibri" w:hAnsi="Calibri" w:cs="Calibri"/>
          <w:sz w:val="20"/>
          <w:szCs w:val="20"/>
        </w:rPr>
        <w:t xml:space="preserve"> at state and national levels</w:t>
      </w:r>
      <w:r w:rsidR="000768CA" w:rsidRPr="009100FA">
        <w:rPr>
          <w:rFonts w:ascii="Calibri" w:hAnsi="Calibri" w:cs="Calibri"/>
          <w:sz w:val="20"/>
          <w:szCs w:val="20"/>
        </w:rPr>
        <w:t xml:space="preserve">. </w:t>
      </w:r>
    </w:p>
    <w:p w14:paraId="2CDAFAFA" w14:textId="77777777" w:rsidR="004E6A97" w:rsidRPr="004E6A97" w:rsidRDefault="004E6A97" w:rsidP="005732EA">
      <w:pPr>
        <w:jc w:val="center"/>
        <w:rPr>
          <w:rFonts w:ascii="Calibri" w:hAnsi="Calibri" w:cs="Calibri"/>
          <w:sz w:val="8"/>
          <w:szCs w:val="8"/>
        </w:rPr>
      </w:pPr>
    </w:p>
    <w:p w14:paraId="58A02F2D" w14:textId="74553FFC" w:rsidR="004E6A97" w:rsidRDefault="00867835" w:rsidP="002620D9">
      <w:pPr>
        <w:jc w:val="center"/>
        <w:rPr>
          <w:rFonts w:ascii="Calibri" w:hAnsi="Calibri" w:cs="Calibri"/>
          <w:sz w:val="20"/>
          <w:szCs w:val="20"/>
        </w:rPr>
      </w:pPr>
      <w:r w:rsidRPr="009100FA">
        <w:rPr>
          <w:rFonts w:ascii="Calibri" w:hAnsi="Calibri" w:cs="Calibri"/>
          <w:sz w:val="20"/>
          <w:szCs w:val="20"/>
        </w:rPr>
        <w:t xml:space="preserve">Influential </w:t>
      </w:r>
      <w:r w:rsidR="00F34879">
        <w:rPr>
          <w:rFonts w:ascii="Calibri" w:hAnsi="Calibri" w:cs="Calibri"/>
          <w:sz w:val="20"/>
          <w:szCs w:val="20"/>
        </w:rPr>
        <w:t>relationship</w:t>
      </w:r>
      <w:r w:rsidRPr="009100FA">
        <w:rPr>
          <w:rFonts w:ascii="Calibri" w:hAnsi="Calibri" w:cs="Calibri"/>
          <w:sz w:val="20"/>
          <w:szCs w:val="20"/>
        </w:rPr>
        <w:t xml:space="preserve"> builder specializing in</w:t>
      </w:r>
      <w:r w:rsidR="00AB68C6" w:rsidRPr="009100FA">
        <w:rPr>
          <w:rFonts w:ascii="Calibri" w:hAnsi="Calibri" w:cs="Calibri"/>
          <w:sz w:val="20"/>
          <w:szCs w:val="20"/>
        </w:rPr>
        <w:t xml:space="preserve"> cultivating strategic </w:t>
      </w:r>
      <w:r w:rsidR="00C42104">
        <w:rPr>
          <w:rFonts w:ascii="Calibri" w:hAnsi="Calibri" w:cs="Calibri"/>
          <w:sz w:val="20"/>
          <w:szCs w:val="20"/>
        </w:rPr>
        <w:t xml:space="preserve">donor, </w:t>
      </w:r>
      <w:r w:rsidR="00D10082" w:rsidRPr="009100FA">
        <w:rPr>
          <w:rFonts w:ascii="Calibri" w:hAnsi="Calibri" w:cs="Calibri"/>
          <w:sz w:val="20"/>
          <w:szCs w:val="20"/>
        </w:rPr>
        <w:t>industry</w:t>
      </w:r>
      <w:r w:rsidR="00C42104">
        <w:rPr>
          <w:rFonts w:ascii="Calibri" w:hAnsi="Calibri" w:cs="Calibri"/>
          <w:sz w:val="20"/>
          <w:szCs w:val="20"/>
        </w:rPr>
        <w:t>,</w:t>
      </w:r>
      <w:r w:rsidR="00D10082" w:rsidRPr="009100FA">
        <w:rPr>
          <w:rFonts w:ascii="Calibri" w:hAnsi="Calibri" w:cs="Calibri"/>
          <w:sz w:val="20"/>
          <w:szCs w:val="20"/>
        </w:rPr>
        <w:t xml:space="preserve"> </w:t>
      </w:r>
      <w:r w:rsidRPr="009100FA">
        <w:rPr>
          <w:rFonts w:ascii="Calibri" w:hAnsi="Calibri" w:cs="Calibri"/>
          <w:sz w:val="20"/>
          <w:szCs w:val="20"/>
        </w:rPr>
        <w:t xml:space="preserve">and government </w:t>
      </w:r>
      <w:r w:rsidR="002B0D14" w:rsidRPr="009100FA">
        <w:rPr>
          <w:rFonts w:ascii="Calibri" w:hAnsi="Calibri" w:cs="Calibri"/>
          <w:sz w:val="20"/>
          <w:szCs w:val="20"/>
        </w:rPr>
        <w:t xml:space="preserve">partnerships </w:t>
      </w:r>
      <w:r w:rsidR="00D10082" w:rsidRPr="009100FA">
        <w:rPr>
          <w:rFonts w:ascii="Calibri" w:hAnsi="Calibri" w:cs="Calibri"/>
          <w:sz w:val="20"/>
          <w:szCs w:val="20"/>
        </w:rPr>
        <w:t xml:space="preserve">to increase visibility, secure support, </w:t>
      </w:r>
      <w:r w:rsidR="00540EF8">
        <w:rPr>
          <w:rFonts w:ascii="Calibri" w:hAnsi="Calibri" w:cs="Calibri"/>
          <w:sz w:val="20"/>
          <w:szCs w:val="20"/>
        </w:rPr>
        <w:t xml:space="preserve">gain consensus, </w:t>
      </w:r>
      <w:r w:rsidR="00D10082" w:rsidRPr="009100FA">
        <w:rPr>
          <w:rFonts w:ascii="Calibri" w:hAnsi="Calibri" w:cs="Calibri"/>
          <w:sz w:val="20"/>
          <w:szCs w:val="20"/>
        </w:rPr>
        <w:t xml:space="preserve">and </w:t>
      </w:r>
      <w:r w:rsidR="000768CA" w:rsidRPr="009100FA">
        <w:rPr>
          <w:rFonts w:ascii="Calibri" w:hAnsi="Calibri" w:cs="Calibri"/>
          <w:sz w:val="20"/>
          <w:szCs w:val="20"/>
        </w:rPr>
        <w:t xml:space="preserve">improve access to healthcare, education, </w:t>
      </w:r>
      <w:r w:rsidR="002620D9">
        <w:rPr>
          <w:rFonts w:ascii="Calibri" w:hAnsi="Calibri" w:cs="Calibri"/>
          <w:sz w:val="20"/>
          <w:szCs w:val="20"/>
        </w:rPr>
        <w:t xml:space="preserve">long-term care, </w:t>
      </w:r>
      <w:r w:rsidR="00BD68C8">
        <w:rPr>
          <w:rFonts w:ascii="Calibri" w:hAnsi="Calibri" w:cs="Calibri"/>
          <w:sz w:val="20"/>
          <w:szCs w:val="20"/>
        </w:rPr>
        <w:t>and</w:t>
      </w:r>
      <w:r w:rsidR="000768CA" w:rsidRPr="009100FA">
        <w:rPr>
          <w:rFonts w:ascii="Calibri" w:hAnsi="Calibri" w:cs="Calibri"/>
          <w:sz w:val="20"/>
          <w:szCs w:val="20"/>
        </w:rPr>
        <w:t xml:space="preserve"> employment opportunities.</w:t>
      </w:r>
      <w:r w:rsidR="002620D9">
        <w:rPr>
          <w:rFonts w:ascii="Calibri" w:hAnsi="Calibri" w:cs="Calibri"/>
          <w:sz w:val="20"/>
          <w:szCs w:val="20"/>
        </w:rPr>
        <w:t xml:space="preserve"> </w:t>
      </w:r>
      <w:r w:rsidR="00750533">
        <w:rPr>
          <w:rFonts w:ascii="Calibri" w:hAnsi="Calibri" w:cs="Calibri"/>
          <w:sz w:val="20"/>
          <w:szCs w:val="20"/>
        </w:rPr>
        <w:t xml:space="preserve">Proven change agent known for </w:t>
      </w:r>
      <w:r w:rsidR="002620D9">
        <w:rPr>
          <w:rFonts w:ascii="Calibri" w:hAnsi="Calibri" w:cs="Calibri"/>
          <w:sz w:val="20"/>
          <w:szCs w:val="20"/>
        </w:rPr>
        <w:t xml:space="preserve">unifying and </w:t>
      </w:r>
      <w:r w:rsidR="00750533">
        <w:rPr>
          <w:rFonts w:ascii="Calibri" w:hAnsi="Calibri" w:cs="Calibri"/>
          <w:sz w:val="20"/>
          <w:szCs w:val="20"/>
        </w:rPr>
        <w:t xml:space="preserve">strengthening advocacy </w:t>
      </w:r>
      <w:r w:rsidR="00A16583">
        <w:rPr>
          <w:rFonts w:ascii="Calibri" w:hAnsi="Calibri" w:cs="Calibri"/>
          <w:sz w:val="20"/>
          <w:szCs w:val="20"/>
        </w:rPr>
        <w:t xml:space="preserve">voices </w:t>
      </w:r>
      <w:r w:rsidR="00750533">
        <w:rPr>
          <w:rFonts w:ascii="Calibri" w:hAnsi="Calibri" w:cs="Calibri"/>
          <w:sz w:val="20"/>
          <w:szCs w:val="20"/>
        </w:rPr>
        <w:t xml:space="preserve">at local, state, and federal government levels, as well as enabling sweeping policy reform to advance ambitious goals. </w:t>
      </w:r>
    </w:p>
    <w:p w14:paraId="42EF6579" w14:textId="77777777" w:rsidR="004E6A97" w:rsidRPr="004E6A97" w:rsidRDefault="004E6A97" w:rsidP="005732EA">
      <w:pPr>
        <w:jc w:val="center"/>
        <w:rPr>
          <w:rFonts w:ascii="Calibri" w:hAnsi="Calibri" w:cs="Calibri"/>
          <w:sz w:val="8"/>
          <w:szCs w:val="8"/>
        </w:rPr>
      </w:pPr>
    </w:p>
    <w:p w14:paraId="2BDAFC30" w14:textId="209F518B" w:rsidR="00750533" w:rsidRDefault="00435BC3" w:rsidP="005732EA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Adept at building, leading, </w:t>
      </w:r>
      <w:r w:rsidR="00AA4602">
        <w:rPr>
          <w:rFonts w:ascii="Calibri" w:hAnsi="Calibri" w:cs="Calibri"/>
          <w:sz w:val="20"/>
          <w:szCs w:val="20"/>
        </w:rPr>
        <w:t>empowering</w:t>
      </w:r>
      <w:r w:rsidR="005F14B7">
        <w:rPr>
          <w:rFonts w:ascii="Calibri" w:hAnsi="Calibri" w:cs="Calibri"/>
          <w:sz w:val="20"/>
          <w:szCs w:val="20"/>
        </w:rPr>
        <w:t>, and retaining</w:t>
      </w:r>
      <w:r>
        <w:rPr>
          <w:rFonts w:ascii="Calibri" w:hAnsi="Calibri" w:cs="Calibri"/>
          <w:sz w:val="20"/>
          <w:szCs w:val="20"/>
        </w:rPr>
        <w:t xml:space="preserve"> top-performing teams committed to excellence, while providing steadfast leadership amid change</w:t>
      </w:r>
      <w:r w:rsidR="004E6A97">
        <w:rPr>
          <w:rFonts w:ascii="Calibri" w:hAnsi="Calibri" w:cs="Calibri"/>
          <w:sz w:val="20"/>
          <w:szCs w:val="20"/>
        </w:rPr>
        <w:t xml:space="preserve"> and instilling cohesive cultures.</w:t>
      </w:r>
      <w:r w:rsidR="00AA4602">
        <w:rPr>
          <w:rFonts w:ascii="Calibri" w:hAnsi="Calibri" w:cs="Calibri"/>
          <w:sz w:val="20"/>
          <w:szCs w:val="20"/>
        </w:rPr>
        <w:t xml:space="preserve"> Uphold highest standards of integrity and ethics.</w:t>
      </w:r>
    </w:p>
    <w:p w14:paraId="44B564A7" w14:textId="6E5D325C" w:rsidR="004E6A97" w:rsidRPr="005F7849" w:rsidRDefault="004E6A97" w:rsidP="00AA4602">
      <w:pPr>
        <w:shd w:val="clear" w:color="auto" w:fill="F2F2F2" w:themeFill="background1" w:themeFillShade="F2"/>
        <w:jc w:val="center"/>
        <w:rPr>
          <w:rFonts w:ascii="Calibri" w:hAnsi="Calibri" w:cs="Calibri"/>
          <w:sz w:val="8"/>
          <w:szCs w:val="8"/>
        </w:rPr>
      </w:pPr>
    </w:p>
    <w:p w14:paraId="12BDD5BE" w14:textId="1CD2D729" w:rsidR="004E6A97" w:rsidRPr="00AA4602" w:rsidRDefault="004E6A97" w:rsidP="004E6A9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A4602">
        <w:rPr>
          <w:rFonts w:ascii="Calibri" w:hAnsi="Calibri" w:cs="Calibri"/>
          <w:i/>
          <w:iCs/>
          <w:sz w:val="20"/>
          <w:szCs w:val="20"/>
        </w:rPr>
        <w:t>Differentiating Value</w:t>
      </w:r>
    </w:p>
    <w:p w14:paraId="407B3495" w14:textId="39983647" w:rsidR="004E6A97" w:rsidRPr="00B7652A" w:rsidRDefault="004E6A97" w:rsidP="00F07369">
      <w:pPr>
        <w:numPr>
          <w:ilvl w:val="0"/>
          <w:numId w:val="1"/>
        </w:numPr>
        <w:spacing w:after="2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B7652A">
        <w:rPr>
          <w:rFonts w:ascii="Calibri" w:hAnsi="Calibri" w:cs="Calibri"/>
          <w:sz w:val="20"/>
          <w:szCs w:val="20"/>
        </w:rPr>
        <w:t xml:space="preserve">Served as Board Chair </w:t>
      </w:r>
      <w:r w:rsidR="00ED687B">
        <w:rPr>
          <w:rFonts w:ascii="Calibri" w:hAnsi="Calibri" w:cs="Calibri"/>
          <w:sz w:val="20"/>
          <w:szCs w:val="20"/>
        </w:rPr>
        <w:t>for</w:t>
      </w:r>
      <w:r w:rsidRPr="00B7652A">
        <w:rPr>
          <w:rFonts w:ascii="Calibri" w:hAnsi="Calibri" w:cs="Calibri"/>
          <w:sz w:val="20"/>
          <w:szCs w:val="20"/>
        </w:rPr>
        <w:t xml:space="preserve"> 70</w:t>
      </w:r>
      <w:r w:rsidRPr="00B7652A">
        <w:rPr>
          <w:rFonts w:ascii="Calibri" w:hAnsi="Calibri" w:cs="Calibri"/>
          <w:sz w:val="20"/>
          <w:szCs w:val="20"/>
          <w:vertAlign w:val="superscript"/>
        </w:rPr>
        <w:t>th</w:t>
      </w:r>
      <w:r w:rsidRPr="00B7652A">
        <w:rPr>
          <w:rFonts w:ascii="Calibri" w:hAnsi="Calibri" w:cs="Calibri"/>
          <w:sz w:val="20"/>
          <w:szCs w:val="20"/>
        </w:rPr>
        <w:t>-largest charitable nonprofit with 150 affiliates</w:t>
      </w:r>
      <w:r w:rsidR="00CB56F7">
        <w:rPr>
          <w:rFonts w:ascii="Calibri" w:hAnsi="Calibri" w:cs="Calibri"/>
          <w:sz w:val="20"/>
          <w:szCs w:val="20"/>
        </w:rPr>
        <w:t xml:space="preserve"> across the United States.</w:t>
      </w:r>
    </w:p>
    <w:p w14:paraId="2D0D2E1C" w14:textId="59EB3397" w:rsidR="004E6A97" w:rsidRPr="00B7652A" w:rsidRDefault="00FC719D" w:rsidP="00F07369">
      <w:pPr>
        <w:numPr>
          <w:ilvl w:val="0"/>
          <w:numId w:val="1"/>
        </w:numPr>
        <w:spacing w:after="2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B7652A">
        <w:rPr>
          <w:rFonts w:ascii="Calibri" w:hAnsi="Calibri" w:cs="Calibri"/>
          <w:sz w:val="20"/>
          <w:szCs w:val="20"/>
        </w:rPr>
        <w:t xml:space="preserve">Testified before </w:t>
      </w:r>
      <w:bookmarkStart w:id="0" w:name="_Hlk141618762"/>
      <w:r w:rsidRPr="00B7652A">
        <w:rPr>
          <w:rFonts w:ascii="Calibri" w:hAnsi="Calibri" w:cs="Calibri"/>
          <w:sz w:val="20"/>
          <w:szCs w:val="20"/>
        </w:rPr>
        <w:t xml:space="preserve">Congressional </w:t>
      </w:r>
      <w:r w:rsidR="00CF1399">
        <w:rPr>
          <w:rFonts w:ascii="Calibri" w:hAnsi="Calibri" w:cs="Calibri"/>
          <w:sz w:val="20"/>
          <w:szCs w:val="20"/>
        </w:rPr>
        <w:t>s</w:t>
      </w:r>
      <w:r w:rsidRPr="00B7652A">
        <w:rPr>
          <w:rFonts w:ascii="Calibri" w:hAnsi="Calibri" w:cs="Calibri"/>
          <w:sz w:val="20"/>
          <w:szCs w:val="20"/>
        </w:rPr>
        <w:t>ubcommittee</w:t>
      </w:r>
      <w:r w:rsidR="00CF1399">
        <w:rPr>
          <w:rFonts w:ascii="Calibri" w:hAnsi="Calibri" w:cs="Calibri"/>
          <w:sz w:val="20"/>
          <w:szCs w:val="20"/>
        </w:rPr>
        <w:t xml:space="preserve"> and </w:t>
      </w:r>
      <w:r w:rsidR="009B298B">
        <w:rPr>
          <w:rFonts w:ascii="Calibri" w:hAnsi="Calibri" w:cs="Calibri"/>
          <w:sz w:val="20"/>
          <w:szCs w:val="20"/>
        </w:rPr>
        <w:t xml:space="preserve">several </w:t>
      </w:r>
      <w:r w:rsidR="00CF1399">
        <w:rPr>
          <w:rFonts w:ascii="Calibri" w:hAnsi="Calibri" w:cs="Calibri"/>
          <w:sz w:val="20"/>
          <w:szCs w:val="20"/>
        </w:rPr>
        <w:t>s</w:t>
      </w:r>
      <w:r w:rsidRPr="00B7652A">
        <w:rPr>
          <w:rFonts w:ascii="Calibri" w:hAnsi="Calibri" w:cs="Calibri"/>
          <w:sz w:val="20"/>
          <w:szCs w:val="20"/>
        </w:rPr>
        <w:t xml:space="preserve">tate </w:t>
      </w:r>
      <w:r w:rsidR="00CF1399">
        <w:rPr>
          <w:rFonts w:ascii="Calibri" w:hAnsi="Calibri" w:cs="Calibri"/>
          <w:sz w:val="20"/>
          <w:szCs w:val="20"/>
        </w:rPr>
        <w:t>l</w:t>
      </w:r>
      <w:r w:rsidRPr="00B7652A">
        <w:rPr>
          <w:rFonts w:ascii="Calibri" w:hAnsi="Calibri" w:cs="Calibri"/>
          <w:sz w:val="20"/>
          <w:szCs w:val="20"/>
        </w:rPr>
        <w:t xml:space="preserve">egislative </w:t>
      </w:r>
      <w:r w:rsidR="00CF1399">
        <w:rPr>
          <w:rFonts w:ascii="Calibri" w:hAnsi="Calibri" w:cs="Calibri"/>
          <w:sz w:val="20"/>
          <w:szCs w:val="20"/>
        </w:rPr>
        <w:t>c</w:t>
      </w:r>
      <w:r w:rsidRPr="00B7652A">
        <w:rPr>
          <w:rFonts w:ascii="Calibri" w:hAnsi="Calibri" w:cs="Calibri"/>
          <w:sz w:val="20"/>
          <w:szCs w:val="20"/>
        </w:rPr>
        <w:t>ommittees</w:t>
      </w:r>
      <w:r w:rsidR="00376C1B">
        <w:rPr>
          <w:rFonts w:ascii="Calibri" w:hAnsi="Calibri" w:cs="Calibri"/>
          <w:sz w:val="20"/>
          <w:szCs w:val="20"/>
        </w:rPr>
        <w:t xml:space="preserve">; </w:t>
      </w:r>
      <w:r w:rsidR="00CF1399">
        <w:rPr>
          <w:rFonts w:ascii="Calibri" w:hAnsi="Calibri" w:cs="Calibri"/>
          <w:sz w:val="20"/>
          <w:szCs w:val="20"/>
        </w:rPr>
        <w:t xml:space="preserve">chaired </w:t>
      </w:r>
      <w:r w:rsidR="00376C1B">
        <w:rPr>
          <w:rFonts w:ascii="Calibri" w:hAnsi="Calibri" w:cs="Calibri"/>
          <w:sz w:val="20"/>
          <w:szCs w:val="20"/>
        </w:rPr>
        <w:t xml:space="preserve">12 advocacy </w:t>
      </w:r>
      <w:r w:rsidR="00C168ED">
        <w:rPr>
          <w:rFonts w:ascii="Calibri" w:hAnsi="Calibri" w:cs="Calibri"/>
          <w:sz w:val="20"/>
          <w:szCs w:val="20"/>
        </w:rPr>
        <w:t>coalitions</w:t>
      </w:r>
      <w:r w:rsidR="00376C1B">
        <w:rPr>
          <w:rFonts w:ascii="Calibri" w:hAnsi="Calibri" w:cs="Calibri"/>
          <w:sz w:val="20"/>
          <w:szCs w:val="20"/>
        </w:rPr>
        <w:t>.</w:t>
      </w:r>
    </w:p>
    <w:p w14:paraId="1F57764B" w14:textId="79338E78" w:rsidR="006A6245" w:rsidRDefault="009E561C" w:rsidP="002D4F32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Experienced contract</w:t>
      </w:r>
      <w:r w:rsidR="00D17E36">
        <w:rPr>
          <w:rFonts w:ascii="Calibri" w:hAnsi="Calibri" w:cs="Calibri"/>
          <w:sz w:val="20"/>
          <w:szCs w:val="20"/>
        </w:rPr>
        <w:t>/Medicaid</w:t>
      </w:r>
      <w:r>
        <w:rPr>
          <w:rFonts w:ascii="Calibri" w:hAnsi="Calibri" w:cs="Calibri"/>
          <w:sz w:val="20"/>
          <w:szCs w:val="20"/>
        </w:rPr>
        <w:t xml:space="preserve"> negotiator for national</w:t>
      </w:r>
      <w:r w:rsidR="00DB20B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for-profit healthcare corporations</w:t>
      </w:r>
      <w:r w:rsidR="00705215">
        <w:rPr>
          <w:rFonts w:ascii="Calibri" w:hAnsi="Calibri" w:cs="Calibri"/>
          <w:sz w:val="20"/>
          <w:szCs w:val="20"/>
        </w:rPr>
        <w:t>.</w:t>
      </w:r>
    </w:p>
    <w:p w14:paraId="4EA549EF" w14:textId="48984AB8" w:rsidR="00905B30" w:rsidRPr="005754D6" w:rsidRDefault="00905B30" w:rsidP="002D4F32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pacing w:val="-4"/>
          <w:sz w:val="20"/>
          <w:szCs w:val="20"/>
        </w:rPr>
      </w:pPr>
      <w:r w:rsidRPr="005754D6">
        <w:rPr>
          <w:rFonts w:ascii="Calibri" w:hAnsi="Calibri" w:cs="Calibri"/>
          <w:spacing w:val="-4"/>
          <w:sz w:val="20"/>
          <w:szCs w:val="20"/>
        </w:rPr>
        <w:t>Taught at undergraduate and graduate level</w:t>
      </w:r>
      <w:r w:rsidR="004D11BF" w:rsidRPr="005754D6">
        <w:rPr>
          <w:rFonts w:ascii="Calibri" w:hAnsi="Calibri" w:cs="Calibri"/>
          <w:spacing w:val="-4"/>
          <w:sz w:val="20"/>
          <w:szCs w:val="20"/>
        </w:rPr>
        <w:t xml:space="preserve">, </w:t>
      </w:r>
      <w:r w:rsidR="005754D6" w:rsidRPr="005754D6">
        <w:rPr>
          <w:rFonts w:ascii="Calibri" w:hAnsi="Calibri" w:cs="Calibri"/>
          <w:spacing w:val="-4"/>
          <w:sz w:val="20"/>
          <w:szCs w:val="20"/>
        </w:rPr>
        <w:t>planned scores of CE workshops</w:t>
      </w:r>
      <w:r w:rsidR="0093056A" w:rsidRPr="005754D6">
        <w:rPr>
          <w:rFonts w:ascii="Calibri" w:hAnsi="Calibri" w:cs="Calibri"/>
          <w:spacing w:val="-4"/>
          <w:sz w:val="20"/>
          <w:szCs w:val="20"/>
        </w:rPr>
        <w:t xml:space="preserve">, </w:t>
      </w:r>
      <w:r w:rsidRPr="005754D6">
        <w:rPr>
          <w:rFonts w:ascii="Calibri" w:hAnsi="Calibri" w:cs="Calibri"/>
          <w:spacing w:val="-4"/>
          <w:sz w:val="20"/>
          <w:szCs w:val="20"/>
        </w:rPr>
        <w:t>and launched LMS online learning academy.</w:t>
      </w:r>
    </w:p>
    <w:bookmarkEnd w:id="0"/>
    <w:p w14:paraId="31FAC3F3" w14:textId="77777777" w:rsidR="005732EA" w:rsidRPr="00F07369" w:rsidRDefault="005732EA" w:rsidP="002D4F32">
      <w:pPr>
        <w:pBdr>
          <w:bottom w:val="single" w:sz="6" w:space="1" w:color="2F5496" w:themeColor="accent1" w:themeShade="BF"/>
        </w:pBdr>
        <w:jc w:val="both"/>
        <w:rPr>
          <w:rFonts w:ascii="Calibri" w:hAnsi="Calibri" w:cs="Calibri"/>
          <w:sz w:val="8"/>
          <w:szCs w:val="8"/>
        </w:rPr>
      </w:pPr>
    </w:p>
    <w:p w14:paraId="7C3C1EB6" w14:textId="77777777" w:rsidR="005732EA" w:rsidRPr="00F07369" w:rsidRDefault="005732EA" w:rsidP="005732EA">
      <w:pPr>
        <w:jc w:val="both"/>
        <w:rPr>
          <w:rFonts w:ascii="Calibri" w:hAnsi="Calibri" w:cs="Calibri"/>
          <w:sz w:val="8"/>
          <w:szCs w:val="8"/>
        </w:rPr>
      </w:pPr>
    </w:p>
    <w:p w14:paraId="51518AA6" w14:textId="6949849F" w:rsidR="0043144B" w:rsidRPr="0043144B" w:rsidRDefault="00FB3BE8" w:rsidP="008E301D">
      <w:pPr>
        <w:shd w:val="clear" w:color="auto" w:fill="F2F2F2" w:themeFill="background1" w:themeFillShade="F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Eagle Scout</w:t>
      </w:r>
      <w:r w:rsidR="0043144B">
        <w:rPr>
          <w:rFonts w:ascii="Calibri" w:hAnsi="Calibri" w:cs="Calibri"/>
          <w:sz w:val="20"/>
          <w:szCs w:val="20"/>
        </w:rPr>
        <w:t xml:space="preserve"> | Organizational Growth | Change Management | </w:t>
      </w:r>
      <w:r>
        <w:rPr>
          <w:rFonts w:ascii="Calibri" w:hAnsi="Calibri" w:cs="Calibri"/>
          <w:sz w:val="20"/>
          <w:szCs w:val="20"/>
        </w:rPr>
        <w:t>Strategic Planning</w:t>
      </w:r>
      <w:r w:rsidR="0043144B">
        <w:rPr>
          <w:rFonts w:ascii="Calibri" w:hAnsi="Calibri" w:cs="Calibri"/>
          <w:sz w:val="20"/>
          <w:szCs w:val="20"/>
        </w:rPr>
        <w:t xml:space="preserve"> | Start-Ups | Business Development</w:t>
      </w:r>
    </w:p>
    <w:p w14:paraId="4F7AE25E" w14:textId="45BD1B72" w:rsidR="00C97B40" w:rsidRPr="00E40A2D" w:rsidRDefault="00061AA5" w:rsidP="002F7280">
      <w:pPr>
        <w:shd w:val="clear" w:color="auto" w:fill="F2F2F2" w:themeFill="background1" w:themeFillShade="F2"/>
        <w:jc w:val="center"/>
        <w:rPr>
          <w:rFonts w:ascii="Calibri" w:hAnsi="Calibri" w:cs="Calibri"/>
          <w:spacing w:val="-4"/>
          <w:sz w:val="20"/>
          <w:szCs w:val="20"/>
        </w:rPr>
      </w:pPr>
      <w:r w:rsidRPr="00E40A2D">
        <w:rPr>
          <w:rFonts w:ascii="Calibri" w:hAnsi="Calibri" w:cs="Calibri"/>
          <w:spacing w:val="-4"/>
          <w:sz w:val="20"/>
          <w:szCs w:val="20"/>
        </w:rPr>
        <w:t xml:space="preserve">Advocacy </w:t>
      </w:r>
      <w:r w:rsidR="00761A44" w:rsidRPr="00E40A2D">
        <w:rPr>
          <w:rFonts w:ascii="Calibri" w:hAnsi="Calibri" w:cs="Calibri"/>
          <w:spacing w:val="-4"/>
          <w:sz w:val="20"/>
          <w:szCs w:val="20"/>
        </w:rPr>
        <w:t xml:space="preserve">| </w:t>
      </w:r>
      <w:r w:rsidRPr="00E40A2D">
        <w:rPr>
          <w:rFonts w:ascii="Calibri" w:hAnsi="Calibri" w:cs="Calibri"/>
          <w:spacing w:val="-4"/>
          <w:sz w:val="20"/>
          <w:szCs w:val="20"/>
        </w:rPr>
        <w:t>Government Affairs | Community Outreach |</w:t>
      </w:r>
      <w:r w:rsidR="00091279" w:rsidRPr="00E40A2D">
        <w:rPr>
          <w:rFonts w:ascii="Calibri" w:hAnsi="Calibri" w:cs="Calibri"/>
          <w:spacing w:val="-4"/>
          <w:sz w:val="20"/>
          <w:szCs w:val="20"/>
        </w:rPr>
        <w:t xml:space="preserve"> Coalition Builder | </w:t>
      </w:r>
      <w:r w:rsidR="00C93A79" w:rsidRPr="00E40A2D">
        <w:rPr>
          <w:rFonts w:ascii="Calibri" w:hAnsi="Calibri" w:cs="Calibri"/>
          <w:spacing w:val="-4"/>
          <w:sz w:val="20"/>
          <w:szCs w:val="20"/>
        </w:rPr>
        <w:t>Needs Assessment</w:t>
      </w:r>
      <w:r w:rsidR="00E40A2D" w:rsidRPr="00E40A2D">
        <w:rPr>
          <w:rFonts w:ascii="Calibri" w:hAnsi="Calibri" w:cs="Calibri"/>
          <w:spacing w:val="-4"/>
          <w:sz w:val="20"/>
          <w:szCs w:val="20"/>
        </w:rPr>
        <w:t>s</w:t>
      </w:r>
      <w:r w:rsidR="00C93A79" w:rsidRPr="00E40A2D">
        <w:rPr>
          <w:rFonts w:ascii="Calibri" w:hAnsi="Calibri" w:cs="Calibri"/>
          <w:spacing w:val="-4"/>
          <w:sz w:val="20"/>
          <w:szCs w:val="20"/>
        </w:rPr>
        <w:t xml:space="preserve"> | </w:t>
      </w:r>
      <w:r w:rsidR="00CC6124" w:rsidRPr="00E40A2D">
        <w:rPr>
          <w:rFonts w:ascii="Calibri" w:hAnsi="Calibri" w:cs="Calibri"/>
          <w:spacing w:val="-4"/>
          <w:sz w:val="20"/>
          <w:szCs w:val="20"/>
        </w:rPr>
        <w:t xml:space="preserve">Mediation | </w:t>
      </w:r>
      <w:r w:rsidR="00091279" w:rsidRPr="00E40A2D">
        <w:rPr>
          <w:rFonts w:ascii="Calibri" w:hAnsi="Calibri" w:cs="Calibri"/>
          <w:spacing w:val="-4"/>
          <w:sz w:val="20"/>
          <w:szCs w:val="20"/>
        </w:rPr>
        <w:t>Negotiations</w:t>
      </w:r>
    </w:p>
    <w:p w14:paraId="3146C688" w14:textId="47824697" w:rsidR="00C97B40" w:rsidRDefault="00C66894" w:rsidP="0000534F">
      <w:pPr>
        <w:shd w:val="clear" w:color="auto" w:fill="F2F2F2" w:themeFill="background1" w:themeFillShade="F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>HR &amp; Talent</w:t>
      </w:r>
      <w:r w:rsidR="00091279">
        <w:rPr>
          <w:rFonts w:ascii="Calibri" w:hAnsi="Calibri" w:cs="Calibri"/>
          <w:sz w:val="20"/>
          <w:szCs w:val="20"/>
        </w:rPr>
        <w:t xml:space="preserve"> | Programming Growth</w:t>
      </w:r>
      <w:r w:rsidR="0043144B">
        <w:rPr>
          <w:rFonts w:ascii="Calibri" w:hAnsi="Calibri" w:cs="Calibri"/>
          <w:sz w:val="20"/>
          <w:szCs w:val="20"/>
        </w:rPr>
        <w:t xml:space="preserve"> </w:t>
      </w:r>
      <w:r w:rsidR="00091279">
        <w:rPr>
          <w:rFonts w:ascii="Calibri" w:hAnsi="Calibri" w:cs="Calibri"/>
          <w:sz w:val="20"/>
          <w:szCs w:val="20"/>
        </w:rPr>
        <w:t>|</w:t>
      </w:r>
      <w:r w:rsidR="005C4682" w:rsidRPr="005C4682">
        <w:rPr>
          <w:rFonts w:ascii="Calibri" w:hAnsi="Calibri" w:cs="Calibri"/>
          <w:sz w:val="20"/>
          <w:szCs w:val="20"/>
        </w:rPr>
        <w:t xml:space="preserve"> </w:t>
      </w:r>
      <w:r w:rsidR="005C4682">
        <w:rPr>
          <w:rFonts w:ascii="Calibri" w:hAnsi="Calibri" w:cs="Calibri"/>
          <w:sz w:val="20"/>
          <w:szCs w:val="20"/>
        </w:rPr>
        <w:t>Public Speaking | Team</w:t>
      </w:r>
      <w:r w:rsidR="00AF1631">
        <w:rPr>
          <w:rFonts w:ascii="Calibri" w:hAnsi="Calibri" w:cs="Calibri"/>
          <w:sz w:val="20"/>
          <w:szCs w:val="20"/>
        </w:rPr>
        <w:t>b</w:t>
      </w:r>
      <w:r w:rsidR="005C4682">
        <w:rPr>
          <w:rFonts w:ascii="Calibri" w:hAnsi="Calibri" w:cs="Calibri"/>
          <w:sz w:val="20"/>
          <w:szCs w:val="20"/>
        </w:rPr>
        <w:t>uilding |</w:t>
      </w:r>
      <w:r w:rsidR="0000534F" w:rsidRPr="0000534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Professional Development</w:t>
      </w:r>
      <w:r w:rsidR="0000534F">
        <w:rPr>
          <w:rFonts w:ascii="Calibri" w:hAnsi="Calibri" w:cs="Calibri"/>
          <w:sz w:val="20"/>
          <w:szCs w:val="20"/>
        </w:rPr>
        <w:t xml:space="preserve"> | </w:t>
      </w:r>
      <w:r w:rsidR="00560BA6">
        <w:rPr>
          <w:rFonts w:ascii="Calibri" w:hAnsi="Calibri" w:cs="Calibri"/>
          <w:sz w:val="20"/>
          <w:szCs w:val="20"/>
        </w:rPr>
        <w:t xml:space="preserve">LMS &amp; </w:t>
      </w:r>
      <w:r w:rsidR="0000534F">
        <w:rPr>
          <w:rFonts w:ascii="Calibri" w:hAnsi="Calibri" w:cs="Calibri"/>
          <w:sz w:val="20"/>
          <w:szCs w:val="20"/>
        </w:rPr>
        <w:t>E-Learning</w:t>
      </w:r>
    </w:p>
    <w:p w14:paraId="1AC01189" w14:textId="7F1EC86B" w:rsidR="00C97B40" w:rsidRPr="00F47BE6" w:rsidRDefault="0043144B" w:rsidP="008E301D">
      <w:pPr>
        <w:shd w:val="clear" w:color="auto" w:fill="F2F2F2" w:themeFill="background1" w:themeFillShade="F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Fundraising | Donor Relations | </w:t>
      </w:r>
      <w:r w:rsidR="00F258A3">
        <w:rPr>
          <w:rFonts w:ascii="Calibri" w:hAnsi="Calibri" w:cs="Calibri"/>
          <w:sz w:val="20"/>
          <w:szCs w:val="20"/>
        </w:rPr>
        <w:t>Major Giving |</w:t>
      </w:r>
      <w:r>
        <w:rPr>
          <w:rFonts w:ascii="Calibri" w:hAnsi="Calibri" w:cs="Calibri"/>
          <w:sz w:val="20"/>
          <w:szCs w:val="20"/>
        </w:rPr>
        <w:t>Grant Writing | Proposals</w:t>
      </w:r>
      <w:r w:rsidR="00AD55AF">
        <w:rPr>
          <w:rFonts w:ascii="Calibri" w:hAnsi="Calibri" w:cs="Calibri"/>
          <w:sz w:val="20"/>
          <w:szCs w:val="20"/>
        </w:rPr>
        <w:t xml:space="preserve"> | </w:t>
      </w:r>
      <w:r w:rsidR="00646B32">
        <w:rPr>
          <w:rFonts w:ascii="Calibri" w:hAnsi="Calibri" w:cs="Calibri"/>
          <w:sz w:val="20"/>
          <w:szCs w:val="20"/>
        </w:rPr>
        <w:t>Corporate Fundraising</w:t>
      </w:r>
      <w:r w:rsidR="00AD55AF">
        <w:rPr>
          <w:rFonts w:ascii="Calibri" w:hAnsi="Calibri" w:cs="Calibri"/>
          <w:sz w:val="20"/>
          <w:szCs w:val="20"/>
        </w:rPr>
        <w:t xml:space="preserve"> | </w:t>
      </w:r>
      <w:r w:rsidR="00E9758D">
        <w:rPr>
          <w:rFonts w:ascii="Calibri" w:hAnsi="Calibri" w:cs="Calibri"/>
          <w:sz w:val="20"/>
          <w:szCs w:val="20"/>
        </w:rPr>
        <w:t>Conference Planning</w:t>
      </w:r>
    </w:p>
    <w:p w14:paraId="71A3C78B" w14:textId="77777777" w:rsidR="00C53011" w:rsidRPr="00267060" w:rsidRDefault="00C53011" w:rsidP="005732EA">
      <w:pPr>
        <w:jc w:val="both"/>
        <w:rPr>
          <w:rFonts w:ascii="Calibri" w:hAnsi="Calibri" w:cs="Calibri"/>
          <w:sz w:val="8"/>
          <w:szCs w:val="8"/>
        </w:rPr>
      </w:pPr>
    </w:p>
    <w:p w14:paraId="718E48E0" w14:textId="56F23E37" w:rsidR="00E50CE9" w:rsidRPr="00E50CE9" w:rsidRDefault="00E50CE9" w:rsidP="00E50CE9">
      <w:pPr>
        <w:pBdr>
          <w:bottom w:val="single" w:sz="12" w:space="1" w:color="2F5496" w:themeColor="accent1" w:themeShade="BF"/>
        </w:pBdr>
        <w:shd w:val="clear" w:color="auto" w:fill="F2F2F2"/>
        <w:jc w:val="center"/>
        <w:rPr>
          <w:rFonts w:ascii="Calibri Light" w:hAnsi="Calibri Light" w:cs="Calibri"/>
          <w:b/>
          <w:caps/>
          <w:spacing w:val="4"/>
        </w:rPr>
      </w:pPr>
      <w:r w:rsidRPr="00E50CE9">
        <w:rPr>
          <w:rFonts w:ascii="Calibri Light" w:hAnsi="Calibri Light" w:cs="Calibri"/>
          <w:b/>
          <w:caps/>
          <w:spacing w:val="4"/>
        </w:rPr>
        <w:t>Performance Highlights</w:t>
      </w:r>
    </w:p>
    <w:p w14:paraId="7A8EABDD" w14:textId="77777777" w:rsidR="00E50CE9" w:rsidRPr="00963004" w:rsidRDefault="00E50CE9" w:rsidP="00E50CE9">
      <w:pPr>
        <w:jc w:val="both"/>
        <w:rPr>
          <w:rFonts w:ascii="Calibri" w:hAnsi="Calibri" w:cs="Calibri"/>
          <w:sz w:val="8"/>
          <w:szCs w:val="8"/>
        </w:rPr>
      </w:pPr>
    </w:p>
    <w:p w14:paraId="6C5D55BA" w14:textId="6A46D05E" w:rsidR="00E50CE9" w:rsidRDefault="00E50CE9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2"/>
          <w:sz w:val="20"/>
          <w:szCs w:val="20"/>
        </w:rPr>
      </w:pPr>
      <w:bookmarkStart w:id="1" w:name="_Hlk141619194"/>
      <w:r w:rsidRPr="00B5291B">
        <w:rPr>
          <w:rFonts w:ascii="Calibri" w:hAnsi="Calibri" w:cs="Calibri"/>
          <w:b/>
          <w:bCs/>
          <w:spacing w:val="-2"/>
          <w:sz w:val="20"/>
          <w:szCs w:val="20"/>
        </w:rPr>
        <w:t xml:space="preserve">Elevated Rogers’ </w:t>
      </w:r>
      <w:r w:rsidR="00B5291B" w:rsidRPr="00B5291B">
        <w:rPr>
          <w:rFonts w:ascii="Calibri" w:hAnsi="Calibri" w:cs="Calibri"/>
          <w:b/>
          <w:bCs/>
          <w:spacing w:val="-2"/>
          <w:sz w:val="20"/>
          <w:szCs w:val="20"/>
        </w:rPr>
        <w:t>o</w:t>
      </w:r>
      <w:r w:rsidRPr="00B5291B">
        <w:rPr>
          <w:rFonts w:ascii="Calibri" w:hAnsi="Calibri" w:cs="Calibri"/>
          <w:b/>
          <w:bCs/>
          <w:spacing w:val="-2"/>
          <w:sz w:val="20"/>
          <w:szCs w:val="20"/>
        </w:rPr>
        <w:t>rganizational visibility and gained government support</w:t>
      </w:r>
      <w:r w:rsidRPr="00EA0D1E">
        <w:rPr>
          <w:rFonts w:ascii="Calibri" w:hAnsi="Calibri" w:cs="Calibri"/>
          <w:spacing w:val="-2"/>
          <w:sz w:val="20"/>
          <w:szCs w:val="20"/>
        </w:rPr>
        <w:t xml:space="preserve"> after launching first government relations strategy and engaging state and federal representatives for each (21) clinic within first 90 days; enabled legislative policy input in all 10 states, with key government players visiting each clinic. </w:t>
      </w:r>
      <w:r w:rsidRPr="00E76588">
        <w:rPr>
          <w:rFonts w:ascii="Calibri" w:hAnsi="Calibri" w:cs="Calibri"/>
          <w:spacing w:val="-2"/>
          <w:sz w:val="20"/>
          <w:szCs w:val="20"/>
        </w:rPr>
        <w:t>Facilitated</w:t>
      </w:r>
      <w:r w:rsidR="00761A4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E76588">
        <w:rPr>
          <w:rFonts w:ascii="Calibri" w:hAnsi="Calibri" w:cs="Calibri"/>
          <w:spacing w:val="-2"/>
          <w:sz w:val="20"/>
          <w:szCs w:val="20"/>
        </w:rPr>
        <w:t>meetings with governors</w:t>
      </w:r>
      <w:r w:rsidR="0090524D" w:rsidRPr="00E76588">
        <w:rPr>
          <w:rFonts w:ascii="Calibri" w:hAnsi="Calibri" w:cs="Calibri"/>
          <w:spacing w:val="-2"/>
          <w:sz w:val="20"/>
          <w:szCs w:val="20"/>
        </w:rPr>
        <w:t xml:space="preserve">, </w:t>
      </w:r>
      <w:r w:rsidRPr="00E76588">
        <w:rPr>
          <w:rFonts w:ascii="Calibri" w:hAnsi="Calibri" w:cs="Calibri"/>
          <w:spacing w:val="-2"/>
          <w:sz w:val="20"/>
          <w:szCs w:val="20"/>
        </w:rPr>
        <w:t>Medicaid executives</w:t>
      </w:r>
      <w:r w:rsidR="0090524D" w:rsidRPr="00E76588">
        <w:rPr>
          <w:rFonts w:ascii="Calibri" w:hAnsi="Calibri" w:cs="Calibri"/>
          <w:spacing w:val="-2"/>
          <w:sz w:val="20"/>
          <w:szCs w:val="20"/>
        </w:rPr>
        <w:t xml:space="preserve">, </w:t>
      </w:r>
      <w:r w:rsidR="00051451" w:rsidRPr="00E76588">
        <w:rPr>
          <w:rFonts w:ascii="Calibri" w:hAnsi="Calibri" w:cs="Calibri"/>
          <w:spacing w:val="-2"/>
          <w:sz w:val="20"/>
          <w:szCs w:val="20"/>
        </w:rPr>
        <w:t xml:space="preserve">chambers, </w:t>
      </w:r>
      <w:r w:rsidR="001A2462" w:rsidRPr="00E76588">
        <w:rPr>
          <w:rFonts w:ascii="Calibri" w:hAnsi="Calibri" w:cs="Calibri"/>
          <w:spacing w:val="-2"/>
          <w:sz w:val="20"/>
          <w:szCs w:val="20"/>
        </w:rPr>
        <w:t>American Psychiatric A</w:t>
      </w:r>
      <w:r w:rsidR="008500C6" w:rsidRPr="00E76588">
        <w:rPr>
          <w:rFonts w:ascii="Calibri" w:hAnsi="Calibri" w:cs="Calibri"/>
          <w:spacing w:val="-2"/>
          <w:sz w:val="20"/>
          <w:szCs w:val="20"/>
        </w:rPr>
        <w:t>ssociation</w:t>
      </w:r>
      <w:r w:rsidR="001313A1">
        <w:rPr>
          <w:rFonts w:ascii="Calibri" w:hAnsi="Calibri" w:cs="Calibri"/>
          <w:spacing w:val="-2"/>
          <w:sz w:val="20"/>
          <w:szCs w:val="20"/>
        </w:rPr>
        <w:t xml:space="preserve">, </w:t>
      </w:r>
      <w:r w:rsidR="006D4FD2">
        <w:rPr>
          <w:rFonts w:ascii="Calibri" w:hAnsi="Calibri" w:cs="Calibri"/>
          <w:spacing w:val="-2"/>
          <w:sz w:val="20"/>
          <w:szCs w:val="20"/>
        </w:rPr>
        <w:t>International OCD Foundation</w:t>
      </w:r>
      <w:r w:rsidRPr="00E76588">
        <w:rPr>
          <w:rFonts w:ascii="Calibri" w:hAnsi="Calibri" w:cs="Calibri"/>
          <w:spacing w:val="-2"/>
          <w:sz w:val="20"/>
          <w:szCs w:val="20"/>
        </w:rPr>
        <w:t xml:space="preserve">, </w:t>
      </w:r>
      <w:r w:rsidR="008500C6" w:rsidRPr="00E76588">
        <w:rPr>
          <w:rFonts w:ascii="Calibri" w:hAnsi="Calibri" w:cs="Calibri"/>
          <w:spacing w:val="-2"/>
          <w:sz w:val="20"/>
          <w:szCs w:val="20"/>
        </w:rPr>
        <w:t>National NAMI</w:t>
      </w:r>
      <w:r w:rsidRPr="00E76588">
        <w:rPr>
          <w:rFonts w:ascii="Calibri" w:hAnsi="Calibri" w:cs="Calibri"/>
          <w:spacing w:val="-2"/>
          <w:sz w:val="20"/>
          <w:szCs w:val="20"/>
        </w:rPr>
        <w:t xml:space="preserve">, </w:t>
      </w:r>
      <w:r w:rsidR="00051451" w:rsidRPr="00E76588">
        <w:rPr>
          <w:rFonts w:ascii="Calibri" w:hAnsi="Calibri" w:cs="Calibri"/>
          <w:spacing w:val="-2"/>
          <w:sz w:val="20"/>
          <w:szCs w:val="20"/>
        </w:rPr>
        <w:t>and Active Minds.</w:t>
      </w:r>
    </w:p>
    <w:p w14:paraId="37E9CB4E" w14:textId="6829327F" w:rsidR="00E50CE9" w:rsidRPr="00B5291B" w:rsidRDefault="00237C5E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2"/>
          <w:sz w:val="20"/>
          <w:szCs w:val="20"/>
        </w:rPr>
      </w:pPr>
      <w:r w:rsidRPr="00B5291B">
        <w:rPr>
          <w:rFonts w:ascii="Calibri" w:hAnsi="Calibri" w:cs="Calibri"/>
          <w:b/>
          <w:bCs/>
          <w:sz w:val="20"/>
          <w:szCs w:val="20"/>
        </w:rPr>
        <w:t xml:space="preserve">Increased financial reserves at MHA of </w:t>
      </w:r>
      <w:r w:rsidR="009C2884" w:rsidRPr="00B5291B">
        <w:rPr>
          <w:rFonts w:ascii="Calibri" w:hAnsi="Calibri" w:cs="Calibri"/>
          <w:b/>
          <w:bCs/>
          <w:sz w:val="20"/>
          <w:szCs w:val="20"/>
        </w:rPr>
        <w:t xml:space="preserve">the </w:t>
      </w:r>
      <w:proofErr w:type="spellStart"/>
      <w:r w:rsidR="009C2884" w:rsidRPr="00B5291B">
        <w:rPr>
          <w:rFonts w:ascii="Calibri" w:hAnsi="Calibri" w:cs="Calibri"/>
          <w:b/>
          <w:bCs/>
          <w:sz w:val="20"/>
          <w:szCs w:val="20"/>
        </w:rPr>
        <w:t>MidSouth</w:t>
      </w:r>
      <w:proofErr w:type="spellEnd"/>
      <w:r w:rsidR="009C2884" w:rsidRPr="00B5291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5291B">
        <w:rPr>
          <w:rFonts w:ascii="Calibri" w:hAnsi="Calibri" w:cs="Calibri"/>
          <w:b/>
          <w:bCs/>
          <w:sz w:val="20"/>
          <w:szCs w:val="20"/>
        </w:rPr>
        <w:t>from 2 days of operational cash on-hand to $3M in reserves</w:t>
      </w:r>
      <w:r>
        <w:rPr>
          <w:rFonts w:ascii="Calibri" w:hAnsi="Calibri" w:cs="Calibri"/>
          <w:sz w:val="20"/>
          <w:szCs w:val="20"/>
        </w:rPr>
        <w:t>; doubled prior year’s special event revenue in first year of hire (later quadrupling revenues via corporate sponsorships)</w:t>
      </w:r>
      <w:r w:rsidR="00852B6E">
        <w:rPr>
          <w:rFonts w:ascii="Calibri" w:hAnsi="Calibri" w:cs="Calibri"/>
          <w:sz w:val="20"/>
          <w:szCs w:val="20"/>
        </w:rPr>
        <w:t xml:space="preserve"> and</w:t>
      </w:r>
      <w:r>
        <w:rPr>
          <w:rFonts w:ascii="Calibri" w:hAnsi="Calibri" w:cs="Calibri"/>
          <w:sz w:val="20"/>
          <w:szCs w:val="20"/>
        </w:rPr>
        <w:t xml:space="preserve"> grew campaign</w:t>
      </w:r>
      <w:r w:rsidR="000E7554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 by diversifying revenue/funding.</w:t>
      </w:r>
      <w:r w:rsidR="00852B6E">
        <w:rPr>
          <w:rFonts w:ascii="Calibri" w:hAnsi="Calibri" w:cs="Calibri"/>
          <w:sz w:val="20"/>
          <w:szCs w:val="20"/>
        </w:rPr>
        <w:t xml:space="preserve"> </w:t>
      </w:r>
      <w:r w:rsidR="00A1087A">
        <w:rPr>
          <w:rFonts w:ascii="Calibri" w:hAnsi="Calibri" w:cs="Calibri"/>
          <w:sz w:val="20"/>
          <w:szCs w:val="20"/>
        </w:rPr>
        <w:t xml:space="preserve">Mastered grant writing, major giving, </w:t>
      </w:r>
      <w:r w:rsidR="008477EF">
        <w:rPr>
          <w:rFonts w:ascii="Calibri" w:hAnsi="Calibri" w:cs="Calibri"/>
          <w:sz w:val="20"/>
          <w:szCs w:val="20"/>
        </w:rPr>
        <w:t>and annual campaigns.</w:t>
      </w:r>
    </w:p>
    <w:p w14:paraId="46E4FA89" w14:textId="1FF2FE97" w:rsidR="00B5291B" w:rsidRPr="00397430" w:rsidRDefault="001A113B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Rebranded</w:t>
      </w:r>
      <w:r w:rsidR="004A7E4C" w:rsidRPr="00872D3E">
        <w:rPr>
          <w:rFonts w:ascii="Calibri" w:hAnsi="Calibri" w:cs="Calibri"/>
          <w:sz w:val="20"/>
          <w:szCs w:val="20"/>
        </w:rPr>
        <w:t xml:space="preserve"> MHA of Middle Tennessee to MHA of </w:t>
      </w:r>
      <w:r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4A7E4C" w:rsidRPr="00872D3E">
        <w:rPr>
          <w:rFonts w:ascii="Calibri" w:hAnsi="Calibri" w:cs="Calibri"/>
          <w:sz w:val="20"/>
          <w:szCs w:val="20"/>
        </w:rPr>
        <w:t>MidSouth</w:t>
      </w:r>
      <w:proofErr w:type="spellEnd"/>
      <w:r w:rsidR="004A7E4C" w:rsidRPr="00872D3E">
        <w:rPr>
          <w:rFonts w:ascii="Calibri" w:hAnsi="Calibri" w:cs="Calibri"/>
          <w:sz w:val="20"/>
          <w:szCs w:val="20"/>
        </w:rPr>
        <w:t>.</w:t>
      </w:r>
      <w:r w:rsidR="00BE7C5F">
        <w:rPr>
          <w:rFonts w:ascii="Calibri" w:hAnsi="Calibri" w:cs="Calibri"/>
          <w:sz w:val="20"/>
          <w:szCs w:val="20"/>
        </w:rPr>
        <w:t xml:space="preserve"> </w:t>
      </w:r>
      <w:r w:rsidR="004A7E4C" w:rsidRPr="00872D3E">
        <w:rPr>
          <w:rFonts w:ascii="Calibri" w:hAnsi="Calibri" w:cs="Calibri"/>
          <w:sz w:val="20"/>
          <w:szCs w:val="20"/>
        </w:rPr>
        <w:t>Initiated and forged</w:t>
      </w:r>
      <w:r w:rsidR="00BE7C5F">
        <w:rPr>
          <w:rFonts w:ascii="Calibri" w:hAnsi="Calibri" w:cs="Calibri"/>
          <w:sz w:val="20"/>
          <w:szCs w:val="20"/>
        </w:rPr>
        <w:t xml:space="preserve"> </w:t>
      </w:r>
      <w:r w:rsidR="004A7E4C" w:rsidRPr="00872D3E">
        <w:rPr>
          <w:rFonts w:ascii="Calibri" w:hAnsi="Calibri" w:cs="Calibri"/>
          <w:sz w:val="20"/>
          <w:szCs w:val="20"/>
        </w:rPr>
        <w:t xml:space="preserve">partnerships and secured </w:t>
      </w:r>
      <w:r w:rsidR="00297550">
        <w:rPr>
          <w:rFonts w:ascii="Calibri" w:hAnsi="Calibri" w:cs="Calibri"/>
          <w:sz w:val="20"/>
          <w:szCs w:val="20"/>
        </w:rPr>
        <w:t xml:space="preserve">multi-year government </w:t>
      </w:r>
      <w:r w:rsidR="004A7E4C" w:rsidRPr="00872D3E">
        <w:rPr>
          <w:rFonts w:ascii="Calibri" w:hAnsi="Calibri" w:cs="Calibri"/>
          <w:sz w:val="20"/>
          <w:szCs w:val="20"/>
        </w:rPr>
        <w:t xml:space="preserve">contracts with </w:t>
      </w:r>
      <w:r w:rsidR="004A7E4C" w:rsidRPr="00957641">
        <w:rPr>
          <w:rFonts w:ascii="Calibri" w:eastAsia="Times New Roman" w:hAnsi="Calibri" w:cs="Calibri"/>
          <w:color w:val="222222"/>
          <w:sz w:val="20"/>
          <w:szCs w:val="20"/>
        </w:rPr>
        <w:t>Dep</w:t>
      </w:r>
      <w:r w:rsidR="004A7E4C">
        <w:rPr>
          <w:rFonts w:ascii="Calibri" w:eastAsia="Times New Roman" w:hAnsi="Calibri" w:cs="Calibri"/>
          <w:color w:val="222222"/>
          <w:sz w:val="20"/>
          <w:szCs w:val="20"/>
        </w:rPr>
        <w:t>artments</w:t>
      </w:r>
      <w:r w:rsidR="004A7E4C" w:rsidRPr="00957641">
        <w:rPr>
          <w:rFonts w:ascii="Calibri" w:eastAsia="Times New Roman" w:hAnsi="Calibri" w:cs="Calibri"/>
          <w:color w:val="222222"/>
          <w:sz w:val="20"/>
          <w:szCs w:val="20"/>
        </w:rPr>
        <w:t xml:space="preserve"> of Behavioral Health, Health, Veterans Affairs, Justice, and Education.</w:t>
      </w:r>
    </w:p>
    <w:p w14:paraId="3265417E" w14:textId="5AE7313F" w:rsidR="00E50CE9" w:rsidRPr="00AF04E2" w:rsidRDefault="009D24EF" w:rsidP="00AF04E2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2"/>
          <w:sz w:val="20"/>
          <w:szCs w:val="20"/>
        </w:rPr>
      </w:pPr>
      <w:r w:rsidRPr="00AF04E2">
        <w:rPr>
          <w:rFonts w:ascii="Calibri" w:hAnsi="Calibri" w:cs="Calibri"/>
          <w:b/>
          <w:bCs/>
          <w:sz w:val="20"/>
          <w:szCs w:val="20"/>
        </w:rPr>
        <w:t xml:space="preserve">Grew Alzheimer’s Association of the </w:t>
      </w:r>
      <w:proofErr w:type="spellStart"/>
      <w:r w:rsidRPr="00AF04E2">
        <w:rPr>
          <w:rFonts w:ascii="Calibri" w:hAnsi="Calibri" w:cs="Calibri"/>
          <w:b/>
          <w:bCs/>
          <w:sz w:val="20"/>
          <w:szCs w:val="20"/>
        </w:rPr>
        <w:t>MidSouth</w:t>
      </w:r>
      <w:proofErr w:type="spellEnd"/>
      <w:r w:rsidRPr="00AF04E2">
        <w:rPr>
          <w:rFonts w:ascii="Calibri" w:hAnsi="Calibri" w:cs="Calibri"/>
          <w:b/>
          <w:bCs/>
          <w:sz w:val="20"/>
          <w:szCs w:val="20"/>
        </w:rPr>
        <w:t xml:space="preserve"> from $100K charity into $</w:t>
      </w:r>
      <w:r w:rsidR="00312027" w:rsidRPr="00AF04E2">
        <w:rPr>
          <w:rFonts w:ascii="Calibri" w:hAnsi="Calibri" w:cs="Calibri"/>
          <w:b/>
          <w:bCs/>
          <w:sz w:val="20"/>
          <w:szCs w:val="20"/>
        </w:rPr>
        <w:t>1.3 million organization</w:t>
      </w:r>
      <w:r w:rsidR="00312027" w:rsidRPr="00AF04E2">
        <w:rPr>
          <w:rFonts w:ascii="Calibri" w:hAnsi="Calibri" w:cs="Calibri"/>
          <w:sz w:val="20"/>
          <w:szCs w:val="20"/>
        </w:rPr>
        <w:t xml:space="preserve"> through corporate </w:t>
      </w:r>
      <w:r w:rsidR="009E4B0B" w:rsidRPr="00AF04E2">
        <w:rPr>
          <w:rFonts w:ascii="Calibri" w:hAnsi="Calibri" w:cs="Calibri"/>
          <w:sz w:val="20"/>
          <w:szCs w:val="20"/>
        </w:rPr>
        <w:t>sponsorships, board affluence, major giving, and spearheading merger</w:t>
      </w:r>
      <w:r w:rsidR="00A76DEC" w:rsidRPr="00AF04E2">
        <w:rPr>
          <w:rFonts w:ascii="Calibri" w:hAnsi="Calibri" w:cs="Calibri"/>
          <w:sz w:val="20"/>
          <w:szCs w:val="20"/>
        </w:rPr>
        <w:t xml:space="preserve"> of four chapters</w:t>
      </w:r>
      <w:bookmarkEnd w:id="1"/>
      <w:r w:rsidR="00A76DEC" w:rsidRPr="00AF04E2">
        <w:rPr>
          <w:rFonts w:ascii="Calibri" w:hAnsi="Calibri" w:cs="Calibri"/>
          <w:sz w:val="20"/>
          <w:szCs w:val="20"/>
        </w:rPr>
        <w:t xml:space="preserve"> under the Nashville </w:t>
      </w:r>
      <w:r w:rsidR="008A522C" w:rsidRPr="00AF04E2">
        <w:rPr>
          <w:rFonts w:ascii="Calibri" w:hAnsi="Calibri" w:cs="Calibri"/>
          <w:sz w:val="20"/>
          <w:szCs w:val="20"/>
        </w:rPr>
        <w:t>chapter.</w:t>
      </w:r>
    </w:p>
    <w:p w14:paraId="7E45DBF0" w14:textId="77777777" w:rsidR="00A76DEC" w:rsidRPr="00267060" w:rsidRDefault="00A76DEC" w:rsidP="008A522C">
      <w:pPr>
        <w:ind w:left="360"/>
        <w:jc w:val="both"/>
        <w:rPr>
          <w:rFonts w:ascii="Calibri" w:hAnsi="Calibri" w:cs="Calibri"/>
          <w:sz w:val="8"/>
          <w:szCs w:val="8"/>
        </w:rPr>
      </w:pPr>
    </w:p>
    <w:p w14:paraId="6064D02D" w14:textId="77777777" w:rsidR="004E50DF" w:rsidRPr="00E50CE9" w:rsidRDefault="004E50DF" w:rsidP="00D7071C">
      <w:pPr>
        <w:pBdr>
          <w:bottom w:val="single" w:sz="12" w:space="1" w:color="2F5496" w:themeColor="accent1" w:themeShade="BF"/>
        </w:pBdr>
        <w:shd w:val="clear" w:color="auto" w:fill="F2F2F2"/>
        <w:jc w:val="center"/>
        <w:rPr>
          <w:rFonts w:ascii="Calibri Light" w:hAnsi="Calibri Light" w:cs="Calibri"/>
          <w:b/>
          <w:caps/>
          <w:spacing w:val="4"/>
        </w:rPr>
      </w:pPr>
      <w:r w:rsidRPr="00E50CE9">
        <w:rPr>
          <w:rFonts w:ascii="Calibri Light" w:hAnsi="Calibri Light" w:cs="Calibri"/>
          <w:b/>
          <w:caps/>
          <w:spacing w:val="4"/>
        </w:rPr>
        <w:t>Career Experience</w:t>
      </w:r>
    </w:p>
    <w:p w14:paraId="2636902F" w14:textId="77777777" w:rsidR="004E50DF" w:rsidRPr="00963004" w:rsidRDefault="004E50DF" w:rsidP="005732EA">
      <w:pPr>
        <w:jc w:val="both"/>
        <w:rPr>
          <w:rFonts w:ascii="Calibri" w:hAnsi="Calibri" w:cs="Calibri"/>
          <w:sz w:val="8"/>
          <w:szCs w:val="8"/>
        </w:rPr>
      </w:pPr>
    </w:p>
    <w:p w14:paraId="272CCA1E" w14:textId="12958E60" w:rsidR="008C415E" w:rsidRDefault="008C415E" w:rsidP="00577327">
      <w:pPr>
        <w:tabs>
          <w:tab w:val="right" w:pos="9900"/>
        </w:tabs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</w:t>
      </w:r>
      <w:r w:rsidR="000E4ADE">
        <w:rPr>
          <w:rFonts w:ascii="Calibri" w:hAnsi="Calibri" w:cs="Calibri"/>
          <w:b/>
          <w:bCs/>
          <w:sz w:val="20"/>
          <w:szCs w:val="20"/>
        </w:rPr>
        <w:t>pen Minds</w:t>
      </w:r>
      <w:r>
        <w:rPr>
          <w:rFonts w:ascii="Calibri" w:hAnsi="Calibri" w:cs="Calibri"/>
          <w:b/>
          <w:bCs/>
          <w:sz w:val="20"/>
          <w:szCs w:val="20"/>
        </w:rPr>
        <w:t xml:space="preserve">, Inc. </w:t>
      </w:r>
      <w:r w:rsidR="004D2496" w:rsidRPr="00AC56E3">
        <w:rPr>
          <w:rFonts w:ascii="Calibri" w:hAnsi="Calibri" w:cs="Calibri"/>
          <w:sz w:val="20"/>
          <w:szCs w:val="20"/>
        </w:rPr>
        <w:t xml:space="preserve">| </w:t>
      </w:r>
      <w:r w:rsidR="004D2496">
        <w:rPr>
          <w:rFonts w:ascii="Calibri" w:hAnsi="Calibri" w:cs="Calibri"/>
          <w:sz w:val="19"/>
          <w:szCs w:val="19"/>
        </w:rPr>
        <w:t>Gettysburg</w:t>
      </w:r>
      <w:r w:rsidR="004D2496" w:rsidRPr="00DC200C">
        <w:rPr>
          <w:rFonts w:ascii="Calibri" w:hAnsi="Calibri" w:cs="Calibri"/>
          <w:sz w:val="19"/>
          <w:szCs w:val="19"/>
        </w:rPr>
        <w:t xml:space="preserve">, </w:t>
      </w:r>
      <w:r w:rsidR="004D2496">
        <w:rPr>
          <w:rFonts w:ascii="Calibri" w:hAnsi="Calibri" w:cs="Calibri"/>
          <w:sz w:val="19"/>
          <w:szCs w:val="19"/>
        </w:rPr>
        <w:t>Pennsylvania</w:t>
      </w:r>
      <w:r w:rsidR="004D2496" w:rsidRPr="00AC56E3">
        <w:rPr>
          <w:rFonts w:ascii="Calibri" w:hAnsi="Calibri" w:cs="Calibri"/>
          <w:sz w:val="20"/>
          <w:szCs w:val="20"/>
        </w:rPr>
        <w:tab/>
      </w:r>
      <w:r w:rsidR="004D2496">
        <w:rPr>
          <w:rFonts w:ascii="Calibri" w:hAnsi="Calibri" w:cs="Calibri"/>
          <w:sz w:val="20"/>
          <w:szCs w:val="20"/>
        </w:rPr>
        <w:t xml:space="preserve">2023 to </w:t>
      </w:r>
      <w:r w:rsidR="00B83735">
        <w:rPr>
          <w:rFonts w:ascii="Calibri" w:hAnsi="Calibri" w:cs="Calibri"/>
          <w:sz w:val="20"/>
          <w:szCs w:val="20"/>
        </w:rPr>
        <w:t>Present</w:t>
      </w:r>
    </w:p>
    <w:p w14:paraId="19589157" w14:textId="18824EEB" w:rsidR="001D3C1A" w:rsidRPr="006C0BD2" w:rsidRDefault="001D3C1A" w:rsidP="001D3C1A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r w:rsidRPr="006C0BD2"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 xml:space="preserve">Executive </w:t>
      </w:r>
      <w:r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VICE PRESIDENT</w:t>
      </w:r>
      <w:r w:rsidR="003E6ACE"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, PARTNERSHIPS</w:t>
      </w:r>
    </w:p>
    <w:p w14:paraId="0B1AEA1F" w14:textId="50D19155" w:rsidR="008C415E" w:rsidRDefault="00262120" w:rsidP="001D3C1A">
      <w:pPr>
        <w:tabs>
          <w:tab w:val="right" w:pos="9900"/>
        </w:tabs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S</w:t>
      </w:r>
      <w:r w:rsidR="0093789F">
        <w:rPr>
          <w:rFonts w:ascii="Calibri" w:hAnsi="Calibri" w:cs="Calibri"/>
          <w:i/>
          <w:sz w:val="20"/>
          <w:szCs w:val="20"/>
        </w:rPr>
        <w:t>upervise all Senior Project Leaders</w:t>
      </w:r>
      <w:r w:rsidR="007A3694">
        <w:rPr>
          <w:rFonts w:ascii="Calibri" w:hAnsi="Calibri" w:cs="Calibri"/>
          <w:i/>
          <w:sz w:val="20"/>
          <w:szCs w:val="20"/>
        </w:rPr>
        <w:t xml:space="preserve">’ </w:t>
      </w:r>
      <w:r w:rsidR="00011572">
        <w:rPr>
          <w:rFonts w:ascii="Calibri" w:hAnsi="Calibri" w:cs="Calibri"/>
          <w:i/>
          <w:sz w:val="20"/>
          <w:szCs w:val="20"/>
        </w:rPr>
        <w:t>business development</w:t>
      </w:r>
      <w:r w:rsidR="007A3694">
        <w:rPr>
          <w:rFonts w:ascii="Calibri" w:hAnsi="Calibri" w:cs="Calibri"/>
          <w:i/>
          <w:sz w:val="20"/>
          <w:szCs w:val="20"/>
        </w:rPr>
        <w:t xml:space="preserve"> efforts</w:t>
      </w:r>
      <w:r w:rsidR="00C911C7">
        <w:rPr>
          <w:rFonts w:ascii="Calibri" w:hAnsi="Calibri" w:cs="Calibri"/>
          <w:i/>
          <w:sz w:val="20"/>
          <w:szCs w:val="20"/>
        </w:rPr>
        <w:t xml:space="preserve"> and manage </w:t>
      </w:r>
      <w:r w:rsidR="003B4CAE">
        <w:rPr>
          <w:rFonts w:ascii="Calibri" w:hAnsi="Calibri" w:cs="Calibri"/>
          <w:i/>
          <w:sz w:val="20"/>
          <w:szCs w:val="20"/>
        </w:rPr>
        <w:t xml:space="preserve">58 </w:t>
      </w:r>
      <w:r w:rsidR="00C911C7">
        <w:rPr>
          <w:rFonts w:ascii="Calibri" w:hAnsi="Calibri" w:cs="Calibri"/>
          <w:i/>
          <w:sz w:val="20"/>
          <w:szCs w:val="20"/>
        </w:rPr>
        <w:t xml:space="preserve">contracted Affiliate Partners </w:t>
      </w:r>
      <w:r w:rsidR="00B12881">
        <w:rPr>
          <w:rFonts w:ascii="Calibri" w:hAnsi="Calibri" w:cs="Calibri"/>
          <w:i/>
          <w:sz w:val="20"/>
          <w:szCs w:val="20"/>
        </w:rPr>
        <w:t>at OPEN MINDS, a national market intelligence</w:t>
      </w:r>
      <w:r w:rsidR="00B60D74">
        <w:rPr>
          <w:rFonts w:ascii="Calibri" w:hAnsi="Calibri" w:cs="Calibri"/>
          <w:i/>
          <w:sz w:val="20"/>
          <w:szCs w:val="20"/>
        </w:rPr>
        <w:t xml:space="preserve"> and consulting firm</w:t>
      </w:r>
      <w:r w:rsidR="001A1218">
        <w:rPr>
          <w:rFonts w:ascii="Calibri" w:hAnsi="Calibri" w:cs="Calibri"/>
          <w:i/>
          <w:sz w:val="20"/>
          <w:szCs w:val="20"/>
        </w:rPr>
        <w:t xml:space="preserve">. </w:t>
      </w:r>
      <w:r w:rsidR="00BC4512">
        <w:rPr>
          <w:rFonts w:ascii="Calibri" w:hAnsi="Calibri" w:cs="Calibri"/>
          <w:i/>
          <w:sz w:val="20"/>
          <w:szCs w:val="20"/>
        </w:rPr>
        <w:t>I d</w:t>
      </w:r>
      <w:r w:rsidR="003A3AF3">
        <w:rPr>
          <w:rFonts w:ascii="Calibri" w:hAnsi="Calibri" w:cs="Calibri"/>
          <w:i/>
          <w:sz w:val="20"/>
          <w:szCs w:val="20"/>
        </w:rPr>
        <w:t>evelo</w:t>
      </w:r>
      <w:r w:rsidR="00BC4512">
        <w:rPr>
          <w:rFonts w:ascii="Calibri" w:hAnsi="Calibri" w:cs="Calibri"/>
          <w:i/>
          <w:sz w:val="20"/>
          <w:szCs w:val="20"/>
        </w:rPr>
        <w:t>p</w:t>
      </w:r>
      <w:r w:rsidR="003A3AF3">
        <w:rPr>
          <w:rFonts w:ascii="Calibri" w:hAnsi="Calibri" w:cs="Calibri"/>
          <w:i/>
          <w:sz w:val="20"/>
          <w:szCs w:val="20"/>
        </w:rPr>
        <w:t xml:space="preserve"> strategic initiatives and marketing </w:t>
      </w:r>
      <w:r w:rsidR="006A6D36">
        <w:rPr>
          <w:rFonts w:ascii="Calibri" w:hAnsi="Calibri" w:cs="Calibri"/>
          <w:i/>
          <w:sz w:val="20"/>
          <w:szCs w:val="20"/>
        </w:rPr>
        <w:t>tactics</w:t>
      </w:r>
      <w:r w:rsidR="003A3AF3">
        <w:rPr>
          <w:rFonts w:ascii="Calibri" w:hAnsi="Calibri" w:cs="Calibri"/>
          <w:i/>
          <w:sz w:val="20"/>
          <w:szCs w:val="20"/>
        </w:rPr>
        <w:t xml:space="preserve"> </w:t>
      </w:r>
      <w:r w:rsidR="00BC4512">
        <w:rPr>
          <w:rFonts w:ascii="Calibri" w:hAnsi="Calibri" w:cs="Calibri"/>
          <w:i/>
          <w:sz w:val="20"/>
          <w:szCs w:val="20"/>
        </w:rPr>
        <w:t xml:space="preserve">for behavioral health, long-term care, and IDD </w:t>
      </w:r>
      <w:r w:rsidR="0056346B">
        <w:rPr>
          <w:rFonts w:ascii="Calibri" w:hAnsi="Calibri" w:cs="Calibri"/>
          <w:i/>
          <w:sz w:val="20"/>
          <w:szCs w:val="20"/>
        </w:rPr>
        <w:t>to</w:t>
      </w:r>
      <w:r w:rsidR="003A3AF3">
        <w:rPr>
          <w:rFonts w:ascii="Calibri" w:hAnsi="Calibri" w:cs="Calibri"/>
          <w:i/>
          <w:sz w:val="20"/>
          <w:szCs w:val="20"/>
        </w:rPr>
        <w:t xml:space="preserve"> optimize growth</w:t>
      </w:r>
      <w:r w:rsidR="00703F3C">
        <w:rPr>
          <w:rFonts w:ascii="Calibri" w:hAnsi="Calibri" w:cs="Calibri"/>
          <w:i/>
          <w:sz w:val="20"/>
          <w:szCs w:val="20"/>
        </w:rPr>
        <w:t xml:space="preserve">, increase </w:t>
      </w:r>
      <w:r w:rsidR="003A3AF3">
        <w:rPr>
          <w:rFonts w:ascii="Calibri" w:hAnsi="Calibri" w:cs="Calibri"/>
          <w:i/>
          <w:sz w:val="20"/>
          <w:szCs w:val="20"/>
        </w:rPr>
        <w:t xml:space="preserve">margins, and </w:t>
      </w:r>
      <w:r w:rsidR="00A52CAA">
        <w:rPr>
          <w:rFonts w:ascii="Calibri" w:hAnsi="Calibri" w:cs="Calibri"/>
          <w:i/>
          <w:sz w:val="20"/>
          <w:szCs w:val="20"/>
        </w:rPr>
        <w:t>enhance engagement</w:t>
      </w:r>
      <w:r w:rsidR="003A3AF3">
        <w:rPr>
          <w:rFonts w:ascii="Calibri" w:hAnsi="Calibri" w:cs="Calibri"/>
          <w:i/>
          <w:sz w:val="20"/>
          <w:szCs w:val="20"/>
        </w:rPr>
        <w:t xml:space="preserve"> across digital </w:t>
      </w:r>
      <w:r w:rsidR="009B7CCB">
        <w:rPr>
          <w:rFonts w:ascii="Calibri" w:hAnsi="Calibri" w:cs="Calibri"/>
          <w:i/>
          <w:sz w:val="20"/>
          <w:szCs w:val="20"/>
        </w:rPr>
        <w:t xml:space="preserve">and traditional marketing channels. </w:t>
      </w:r>
    </w:p>
    <w:p w14:paraId="4820E691" w14:textId="5C685AA0" w:rsidR="000F6146" w:rsidRPr="00D40533" w:rsidRDefault="007E321C" w:rsidP="00BE0F70">
      <w:pPr>
        <w:pStyle w:val="ListParagraph"/>
        <w:numPr>
          <w:ilvl w:val="0"/>
          <w:numId w:val="15"/>
        </w:numPr>
        <w:tabs>
          <w:tab w:val="right" w:pos="9900"/>
        </w:tabs>
        <w:spacing w:after="0" w:line="240" w:lineRule="auto"/>
        <w:ind w:left="360" w:hanging="270"/>
        <w:jc w:val="both"/>
        <w:rPr>
          <w:rFonts w:ascii="Calibri" w:hAnsi="Calibri" w:cs="Calibri"/>
          <w:b/>
          <w:bCs/>
          <w:spacing w:val="-6"/>
        </w:rPr>
      </w:pPr>
      <w:r>
        <w:rPr>
          <w:rFonts w:ascii="Calibri" w:hAnsi="Calibri" w:cs="Calibri"/>
          <w:b/>
          <w:bCs/>
        </w:rPr>
        <w:t>Current Co-Chair of the national Executive Leadership Institute</w:t>
      </w:r>
      <w:r w:rsidR="0078516A">
        <w:rPr>
          <w:rFonts w:ascii="Calibri" w:hAnsi="Calibri" w:cs="Calibri"/>
          <w:b/>
          <w:bCs/>
        </w:rPr>
        <w:t xml:space="preserve"> </w:t>
      </w:r>
      <w:r w:rsidR="0078516A" w:rsidRPr="00D40533">
        <w:rPr>
          <w:rFonts w:ascii="Calibri" w:hAnsi="Calibri" w:cs="Calibri"/>
          <w:spacing w:val="-6"/>
        </w:rPr>
        <w:t xml:space="preserve">for decision-makers in behavioral health, IDD, long-term care, artificial intelligence, </w:t>
      </w:r>
      <w:r w:rsidR="00D40533" w:rsidRPr="00D40533">
        <w:rPr>
          <w:rFonts w:ascii="Calibri" w:hAnsi="Calibri" w:cs="Calibri"/>
          <w:spacing w:val="-6"/>
        </w:rPr>
        <w:t>electronic health records, pharmaceutical companies, health plans, and payers.</w:t>
      </w:r>
    </w:p>
    <w:p w14:paraId="4548ED1B" w14:textId="08390637" w:rsidR="007E321C" w:rsidRPr="00070B5D" w:rsidRDefault="007E321C" w:rsidP="00BE0F70">
      <w:pPr>
        <w:pStyle w:val="ListParagraph"/>
        <w:numPr>
          <w:ilvl w:val="0"/>
          <w:numId w:val="15"/>
        </w:numPr>
        <w:tabs>
          <w:tab w:val="right" w:pos="9900"/>
        </w:tabs>
        <w:spacing w:after="0" w:line="240" w:lineRule="auto"/>
        <w:ind w:left="360" w:hanging="270"/>
        <w:jc w:val="both"/>
        <w:rPr>
          <w:rFonts w:ascii="Calibri" w:hAnsi="Calibri" w:cs="Calibri"/>
          <w:b/>
          <w:bCs/>
          <w:spacing w:val="-6"/>
        </w:rPr>
      </w:pPr>
      <w:r>
        <w:rPr>
          <w:rFonts w:ascii="Calibri" w:hAnsi="Calibri" w:cs="Calibri"/>
          <w:b/>
          <w:bCs/>
        </w:rPr>
        <w:t>Current Co-Chair of the national Workfor</w:t>
      </w:r>
      <w:r w:rsidR="00E77D81">
        <w:rPr>
          <w:rFonts w:ascii="Calibri" w:hAnsi="Calibri" w:cs="Calibri"/>
          <w:b/>
          <w:bCs/>
        </w:rPr>
        <w:t>ce Summit</w:t>
      </w:r>
      <w:r w:rsidR="000C6A5B" w:rsidRPr="00070B5D">
        <w:rPr>
          <w:rFonts w:ascii="Calibri" w:hAnsi="Calibri" w:cs="Calibri"/>
          <w:b/>
          <w:bCs/>
          <w:spacing w:val="-6"/>
        </w:rPr>
        <w:t xml:space="preserve"> </w:t>
      </w:r>
      <w:r w:rsidR="000C6A5B" w:rsidRPr="00070B5D">
        <w:rPr>
          <w:rFonts w:ascii="Calibri" w:hAnsi="Calibri" w:cs="Calibri"/>
          <w:spacing w:val="-6"/>
        </w:rPr>
        <w:t>in Philadelphia</w:t>
      </w:r>
      <w:r w:rsidR="009461F4" w:rsidRPr="00070B5D">
        <w:rPr>
          <w:rFonts w:ascii="Calibri" w:hAnsi="Calibri" w:cs="Calibri"/>
          <w:spacing w:val="-6"/>
        </w:rPr>
        <w:t xml:space="preserve">, to address </w:t>
      </w:r>
      <w:r w:rsidR="00070B5D" w:rsidRPr="00070B5D">
        <w:rPr>
          <w:rFonts w:ascii="Calibri" w:hAnsi="Calibri" w:cs="Calibri"/>
          <w:spacing w:val="-6"/>
        </w:rPr>
        <w:t>employee retention, supplementing employees with A.I., and becoming the employer of choice.</w:t>
      </w:r>
    </w:p>
    <w:p w14:paraId="18C7CDFA" w14:textId="3488CBC0" w:rsidR="001A30E8" w:rsidRDefault="00D77647" w:rsidP="00BE0F70">
      <w:pPr>
        <w:pStyle w:val="ListParagraph"/>
        <w:numPr>
          <w:ilvl w:val="0"/>
          <w:numId w:val="15"/>
        </w:numPr>
        <w:tabs>
          <w:tab w:val="right" w:pos="9900"/>
        </w:tabs>
        <w:spacing w:after="0" w:line="240" w:lineRule="auto"/>
        <w:ind w:left="360" w:hanging="27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</w:t>
      </w:r>
      <w:r w:rsidR="001A30E8">
        <w:rPr>
          <w:rFonts w:ascii="Calibri" w:hAnsi="Calibri" w:cs="Calibri"/>
          <w:b/>
          <w:bCs/>
        </w:rPr>
        <w:t xml:space="preserve">ational consultant </w:t>
      </w:r>
      <w:r w:rsidR="001A30E8" w:rsidRPr="00812389">
        <w:rPr>
          <w:rFonts w:ascii="Calibri" w:hAnsi="Calibri" w:cs="Calibri"/>
        </w:rPr>
        <w:t xml:space="preserve">for </w:t>
      </w:r>
      <w:r w:rsidR="00865413">
        <w:rPr>
          <w:rFonts w:ascii="Calibri" w:hAnsi="Calibri" w:cs="Calibri"/>
        </w:rPr>
        <w:t>healthy systems</w:t>
      </w:r>
      <w:r w:rsidR="001A30E8" w:rsidRPr="00812389">
        <w:rPr>
          <w:rFonts w:ascii="Calibri" w:hAnsi="Calibri" w:cs="Calibri"/>
        </w:rPr>
        <w:t xml:space="preserve"> </w:t>
      </w:r>
      <w:r w:rsidR="00865413">
        <w:rPr>
          <w:rFonts w:ascii="Calibri" w:hAnsi="Calibri" w:cs="Calibri"/>
        </w:rPr>
        <w:t>desiring</w:t>
      </w:r>
      <w:r w:rsidR="001A30E8" w:rsidRPr="00812389">
        <w:rPr>
          <w:rFonts w:ascii="Calibri" w:hAnsi="Calibri" w:cs="Calibri"/>
        </w:rPr>
        <w:t xml:space="preserve"> strategic plans</w:t>
      </w:r>
      <w:r w:rsidR="00865413">
        <w:rPr>
          <w:rFonts w:ascii="Calibri" w:hAnsi="Calibri" w:cs="Calibri"/>
        </w:rPr>
        <w:t xml:space="preserve">, </w:t>
      </w:r>
      <w:r w:rsidR="001A30E8" w:rsidRPr="00812389">
        <w:rPr>
          <w:rFonts w:ascii="Calibri" w:hAnsi="Calibri" w:cs="Calibri"/>
        </w:rPr>
        <w:t>marketing plans</w:t>
      </w:r>
      <w:r w:rsidR="00865413">
        <w:rPr>
          <w:rFonts w:ascii="Calibri" w:hAnsi="Calibri" w:cs="Calibri"/>
        </w:rPr>
        <w:t>, and positioning as thought leader.</w:t>
      </w:r>
    </w:p>
    <w:p w14:paraId="216A59E6" w14:textId="62DA6E4E" w:rsidR="00812389" w:rsidRPr="00A66EFB" w:rsidRDefault="008620FE" w:rsidP="00BE0F70">
      <w:pPr>
        <w:pStyle w:val="ListParagraph"/>
        <w:numPr>
          <w:ilvl w:val="0"/>
          <w:numId w:val="15"/>
        </w:numPr>
        <w:tabs>
          <w:tab w:val="right" w:pos="9900"/>
        </w:tabs>
        <w:spacing w:after="120" w:line="240" w:lineRule="auto"/>
        <w:ind w:left="360" w:hanging="27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</w:t>
      </w:r>
      <w:r w:rsidR="003F2012">
        <w:rPr>
          <w:rFonts w:ascii="Calibri" w:hAnsi="Calibri" w:cs="Calibri"/>
          <w:b/>
          <w:bCs/>
        </w:rPr>
        <w:t xml:space="preserve">usiness </w:t>
      </w:r>
      <w:r w:rsidR="003C7979">
        <w:rPr>
          <w:rFonts w:ascii="Calibri" w:hAnsi="Calibri" w:cs="Calibri"/>
          <w:b/>
          <w:bCs/>
        </w:rPr>
        <w:t>Development Director</w:t>
      </w:r>
      <w:r w:rsidR="0078516A">
        <w:rPr>
          <w:rFonts w:ascii="Calibri" w:hAnsi="Calibri" w:cs="Calibri"/>
          <w:b/>
          <w:bCs/>
        </w:rPr>
        <w:t xml:space="preserve"> </w:t>
      </w:r>
      <w:r w:rsidR="003C7979" w:rsidRPr="003C7979">
        <w:rPr>
          <w:rFonts w:ascii="Calibri" w:hAnsi="Calibri" w:cs="Calibri"/>
        </w:rPr>
        <w:t>supervising</w:t>
      </w:r>
      <w:r w:rsidR="003C797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six Senior Project Leaders</w:t>
      </w:r>
      <w:r w:rsidR="00862AC2">
        <w:rPr>
          <w:rFonts w:ascii="Calibri" w:hAnsi="Calibri" w:cs="Calibri"/>
        </w:rPr>
        <w:t xml:space="preserve"> and numerous PLs</w:t>
      </w:r>
      <w:r>
        <w:rPr>
          <w:rFonts w:ascii="Calibri" w:hAnsi="Calibri" w:cs="Calibri"/>
        </w:rPr>
        <w:t xml:space="preserve"> over </w:t>
      </w:r>
      <w:r w:rsidR="00862AC2">
        <w:rPr>
          <w:rFonts w:ascii="Calibri" w:hAnsi="Calibri" w:cs="Calibri"/>
        </w:rPr>
        <w:t xml:space="preserve">all </w:t>
      </w:r>
      <w:r w:rsidR="00812389" w:rsidRPr="00812389">
        <w:rPr>
          <w:rFonts w:ascii="Calibri" w:hAnsi="Calibri" w:cs="Calibri"/>
        </w:rPr>
        <w:t>Affiliate Partner</w:t>
      </w:r>
      <w:r w:rsidR="00862AC2">
        <w:rPr>
          <w:rFonts w:ascii="Calibri" w:hAnsi="Calibri" w:cs="Calibri"/>
        </w:rPr>
        <w:t xml:space="preserve">s. </w:t>
      </w:r>
    </w:p>
    <w:p w14:paraId="29095FE3" w14:textId="7C52AF45" w:rsidR="005732EA" w:rsidRDefault="00004C6A" w:rsidP="00577327">
      <w:pPr>
        <w:tabs>
          <w:tab w:val="right" w:pos="9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Rogers Behavioral Health System</w:t>
      </w:r>
      <w:r w:rsidR="00577327" w:rsidRPr="00AC56E3">
        <w:rPr>
          <w:rFonts w:ascii="Calibri" w:hAnsi="Calibri" w:cs="Calibri"/>
          <w:sz w:val="20"/>
          <w:szCs w:val="20"/>
        </w:rPr>
        <w:t xml:space="preserve"> </w:t>
      </w:r>
      <w:r w:rsidR="005732EA" w:rsidRPr="00AC56E3">
        <w:rPr>
          <w:rFonts w:ascii="Calibri" w:hAnsi="Calibri" w:cs="Calibri"/>
          <w:sz w:val="20"/>
          <w:szCs w:val="20"/>
        </w:rPr>
        <w:t>|</w:t>
      </w:r>
      <w:r w:rsidR="00E04FF0" w:rsidRPr="00AC56E3">
        <w:rPr>
          <w:rFonts w:ascii="Calibri" w:hAnsi="Calibri" w:cs="Calibri"/>
          <w:sz w:val="20"/>
          <w:szCs w:val="20"/>
        </w:rPr>
        <w:t xml:space="preserve"> </w:t>
      </w:r>
      <w:r w:rsidRPr="00DC200C">
        <w:rPr>
          <w:rFonts w:ascii="Calibri" w:hAnsi="Calibri" w:cs="Calibri"/>
          <w:sz w:val="19"/>
          <w:szCs w:val="19"/>
        </w:rPr>
        <w:t>Oconomowoc, Wisconsin</w:t>
      </w:r>
      <w:r w:rsidR="005732EA" w:rsidRPr="00AC56E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2022 to </w:t>
      </w:r>
      <w:r w:rsidR="00E7318D">
        <w:rPr>
          <w:rFonts w:ascii="Calibri" w:hAnsi="Calibri" w:cs="Calibri"/>
          <w:sz w:val="20"/>
          <w:szCs w:val="20"/>
        </w:rPr>
        <w:t>2023</w:t>
      </w:r>
    </w:p>
    <w:p w14:paraId="67B041D5" w14:textId="68AF1D9E" w:rsidR="005732EA" w:rsidRPr="006C0BD2" w:rsidRDefault="00004C6A" w:rsidP="005732EA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bookmarkStart w:id="2" w:name="_Hlk128424930"/>
      <w:r w:rsidRPr="006C0BD2"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Executive Director, Strategic Partnerships</w:t>
      </w:r>
    </w:p>
    <w:bookmarkEnd w:id="2"/>
    <w:p w14:paraId="7932E7A6" w14:textId="5C5466DE" w:rsidR="00A66EFB" w:rsidRPr="00B02AF3" w:rsidRDefault="00423466" w:rsidP="005732EA">
      <w:pPr>
        <w:jc w:val="both"/>
        <w:rPr>
          <w:rFonts w:ascii="Calibri" w:hAnsi="Calibri" w:cs="Calibri"/>
          <w:i/>
          <w:spacing w:val="-4"/>
          <w:sz w:val="20"/>
          <w:szCs w:val="20"/>
        </w:rPr>
      </w:pPr>
      <w:r w:rsidRPr="00B02AF3">
        <w:rPr>
          <w:rFonts w:ascii="Calibri" w:hAnsi="Calibri" w:cs="Calibri"/>
          <w:i/>
          <w:spacing w:val="-4"/>
          <w:sz w:val="20"/>
          <w:szCs w:val="20"/>
        </w:rPr>
        <w:t xml:space="preserve">Hired by CEO to </w:t>
      </w:r>
      <w:r w:rsidR="00BC5CB9" w:rsidRPr="00B02AF3">
        <w:rPr>
          <w:rFonts w:ascii="Calibri" w:hAnsi="Calibri" w:cs="Calibri"/>
          <w:i/>
          <w:spacing w:val="-4"/>
          <w:sz w:val="20"/>
          <w:szCs w:val="20"/>
        </w:rPr>
        <w:t xml:space="preserve">give voice to 21 clinics </w:t>
      </w:r>
      <w:r w:rsidR="00DE3B05" w:rsidRPr="00B02AF3">
        <w:rPr>
          <w:rFonts w:ascii="Calibri" w:hAnsi="Calibri" w:cs="Calibri"/>
          <w:i/>
          <w:spacing w:val="-4"/>
          <w:sz w:val="20"/>
          <w:szCs w:val="20"/>
        </w:rPr>
        <w:t>across</w:t>
      </w:r>
      <w:r w:rsidR="00BC5CB9" w:rsidRPr="00B02AF3">
        <w:rPr>
          <w:rFonts w:ascii="Calibri" w:hAnsi="Calibri" w:cs="Calibri"/>
          <w:i/>
          <w:spacing w:val="-4"/>
          <w:sz w:val="20"/>
          <w:szCs w:val="20"/>
        </w:rPr>
        <w:t xml:space="preserve"> 10 states for </w:t>
      </w:r>
      <w:r w:rsidR="00122564" w:rsidRPr="00B02AF3">
        <w:rPr>
          <w:rFonts w:ascii="Calibri" w:hAnsi="Calibri" w:cs="Calibri"/>
          <w:i/>
          <w:spacing w:val="-4"/>
          <w:sz w:val="20"/>
          <w:szCs w:val="20"/>
        </w:rPr>
        <w:t xml:space="preserve">this </w:t>
      </w:r>
      <w:r w:rsidR="00BC5CB9" w:rsidRPr="00B02AF3">
        <w:rPr>
          <w:rFonts w:ascii="Calibri" w:hAnsi="Calibri" w:cs="Calibri"/>
          <w:i/>
          <w:spacing w:val="-4"/>
          <w:sz w:val="20"/>
          <w:szCs w:val="20"/>
        </w:rPr>
        <w:t xml:space="preserve">subspecialty mental health </w:t>
      </w:r>
      <w:r w:rsidR="00A427B4" w:rsidRPr="00B02AF3">
        <w:rPr>
          <w:rFonts w:ascii="Calibri" w:hAnsi="Calibri" w:cs="Calibri"/>
          <w:i/>
          <w:spacing w:val="-4"/>
          <w:sz w:val="20"/>
          <w:szCs w:val="20"/>
        </w:rPr>
        <w:t>provider</w:t>
      </w:r>
      <w:r w:rsidR="00267060" w:rsidRPr="00B02AF3">
        <w:rPr>
          <w:rFonts w:ascii="Calibri" w:hAnsi="Calibri" w:cs="Calibri"/>
          <w:i/>
          <w:spacing w:val="-4"/>
          <w:sz w:val="20"/>
          <w:szCs w:val="20"/>
        </w:rPr>
        <w:t xml:space="preserve">, </w:t>
      </w:r>
      <w:r w:rsidR="00B02AF3" w:rsidRPr="00B02AF3">
        <w:rPr>
          <w:rFonts w:ascii="Calibri" w:hAnsi="Calibri" w:cs="Calibri"/>
          <w:i/>
          <w:spacing w:val="-4"/>
          <w:sz w:val="20"/>
          <w:szCs w:val="20"/>
        </w:rPr>
        <w:t>but</w:t>
      </w:r>
      <w:r w:rsidR="006A0315" w:rsidRPr="00B02AF3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="008D3ABC">
        <w:rPr>
          <w:rFonts w:ascii="Calibri" w:hAnsi="Calibri" w:cs="Calibri"/>
          <w:i/>
          <w:spacing w:val="-4"/>
          <w:sz w:val="20"/>
          <w:szCs w:val="20"/>
        </w:rPr>
        <w:t>mass</w:t>
      </w:r>
      <w:r w:rsidR="006A0315" w:rsidRPr="00B02AF3">
        <w:rPr>
          <w:rFonts w:ascii="Calibri" w:hAnsi="Calibri" w:cs="Calibri"/>
          <w:i/>
          <w:spacing w:val="-4"/>
          <w:sz w:val="20"/>
          <w:szCs w:val="20"/>
        </w:rPr>
        <w:t xml:space="preserve"> la</w:t>
      </w:r>
      <w:r w:rsidR="00FA32EC">
        <w:rPr>
          <w:rFonts w:ascii="Calibri" w:hAnsi="Calibri" w:cs="Calibri"/>
          <w:i/>
          <w:spacing w:val="-4"/>
          <w:sz w:val="20"/>
          <w:szCs w:val="20"/>
        </w:rPr>
        <w:t>yof</w:t>
      </w:r>
      <w:r w:rsidR="006A0315" w:rsidRPr="00B02AF3">
        <w:rPr>
          <w:rFonts w:ascii="Calibri" w:hAnsi="Calibri" w:cs="Calibri"/>
          <w:i/>
          <w:spacing w:val="-4"/>
          <w:sz w:val="20"/>
          <w:szCs w:val="20"/>
        </w:rPr>
        <w:t xml:space="preserve">fs </w:t>
      </w:r>
      <w:r w:rsidR="00FA32EC">
        <w:rPr>
          <w:rFonts w:ascii="Calibri" w:hAnsi="Calibri" w:cs="Calibri"/>
          <w:i/>
          <w:spacing w:val="-4"/>
          <w:sz w:val="20"/>
          <w:szCs w:val="20"/>
        </w:rPr>
        <w:t>eliminat</w:t>
      </w:r>
      <w:r w:rsidR="00AD74FA" w:rsidRPr="00B02AF3">
        <w:rPr>
          <w:rFonts w:ascii="Calibri" w:hAnsi="Calibri" w:cs="Calibri"/>
          <w:i/>
          <w:spacing w:val="-4"/>
          <w:sz w:val="20"/>
          <w:szCs w:val="20"/>
        </w:rPr>
        <w:t>ed</w:t>
      </w:r>
      <w:r w:rsidR="00754E58" w:rsidRPr="00B02AF3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="00122564" w:rsidRPr="00B02AF3">
        <w:rPr>
          <w:rFonts w:ascii="Calibri" w:hAnsi="Calibri" w:cs="Calibri"/>
          <w:i/>
          <w:spacing w:val="-4"/>
          <w:sz w:val="20"/>
          <w:szCs w:val="20"/>
        </w:rPr>
        <w:t xml:space="preserve">the </w:t>
      </w:r>
      <w:r w:rsidR="006A0315" w:rsidRPr="00B02AF3">
        <w:rPr>
          <w:rFonts w:ascii="Calibri" w:hAnsi="Calibri" w:cs="Calibri"/>
          <w:i/>
          <w:spacing w:val="-4"/>
          <w:sz w:val="20"/>
          <w:szCs w:val="20"/>
        </w:rPr>
        <w:t>position</w:t>
      </w:r>
      <w:r w:rsidR="00BC5CB9" w:rsidRPr="00B02AF3">
        <w:rPr>
          <w:rFonts w:ascii="Calibri" w:hAnsi="Calibri" w:cs="Calibri"/>
          <w:i/>
          <w:spacing w:val="-4"/>
          <w:sz w:val="20"/>
          <w:szCs w:val="20"/>
        </w:rPr>
        <w:t xml:space="preserve">. </w:t>
      </w:r>
      <w:r w:rsidR="0014174C" w:rsidRPr="00B02AF3">
        <w:rPr>
          <w:rFonts w:ascii="Calibri" w:hAnsi="Calibri" w:cs="Calibri"/>
          <w:i/>
          <w:spacing w:val="-4"/>
          <w:sz w:val="20"/>
          <w:szCs w:val="20"/>
        </w:rPr>
        <w:t xml:space="preserve">Drove </w:t>
      </w:r>
      <w:r w:rsidR="00F90513" w:rsidRPr="00B02AF3">
        <w:rPr>
          <w:rFonts w:ascii="Calibri" w:hAnsi="Calibri" w:cs="Calibri"/>
          <w:i/>
          <w:spacing w:val="-4"/>
          <w:sz w:val="20"/>
          <w:szCs w:val="20"/>
        </w:rPr>
        <w:t xml:space="preserve">development of multidisciplinary division, spanning </w:t>
      </w:r>
      <w:r w:rsidR="00EC1C0E" w:rsidRPr="00B02AF3">
        <w:rPr>
          <w:rFonts w:ascii="Calibri" w:hAnsi="Calibri" w:cs="Calibri"/>
          <w:i/>
          <w:spacing w:val="-4"/>
          <w:sz w:val="20"/>
          <w:szCs w:val="20"/>
        </w:rPr>
        <w:t xml:space="preserve">business development, </w:t>
      </w:r>
      <w:r w:rsidR="00F90513" w:rsidRPr="00B02AF3">
        <w:rPr>
          <w:rFonts w:ascii="Calibri" w:hAnsi="Calibri" w:cs="Calibri"/>
          <w:i/>
          <w:spacing w:val="-4"/>
          <w:sz w:val="20"/>
          <w:szCs w:val="20"/>
        </w:rPr>
        <w:t>advocacy, government</w:t>
      </w:r>
      <w:r w:rsidR="00643D14">
        <w:rPr>
          <w:rFonts w:ascii="Calibri" w:hAnsi="Calibri" w:cs="Calibri"/>
          <w:i/>
          <w:spacing w:val="-4"/>
          <w:sz w:val="20"/>
          <w:szCs w:val="20"/>
        </w:rPr>
        <w:t xml:space="preserve"> relations at</w:t>
      </w:r>
    </w:p>
    <w:p w14:paraId="06234363" w14:textId="4AD61187" w:rsidR="00A66EFB" w:rsidRPr="00EF7357" w:rsidRDefault="00A66EFB" w:rsidP="00A66EFB">
      <w:pPr>
        <w:pBdr>
          <w:bottom w:val="single" w:sz="12" w:space="1" w:color="2F5496" w:themeColor="accent1" w:themeShade="BF"/>
        </w:pBdr>
        <w:shd w:val="clear" w:color="auto" w:fill="F2F2F2" w:themeFill="background1" w:themeFillShade="F2"/>
        <w:tabs>
          <w:tab w:val="right" w:pos="9900"/>
        </w:tabs>
        <w:jc w:val="both"/>
        <w:rPr>
          <w:rFonts w:asciiTheme="majorHAnsi" w:hAnsiTheme="majorHAnsi" w:cstheme="majorHAnsi"/>
          <w:b/>
          <w:bCs/>
          <w:caps/>
          <w:sz w:val="19"/>
          <w:szCs w:val="19"/>
        </w:rPr>
      </w:pPr>
      <w:r w:rsidRPr="00EF7357">
        <w:rPr>
          <w:rFonts w:asciiTheme="majorHAnsi" w:hAnsiTheme="majorHAnsi" w:cstheme="majorHAnsi"/>
          <w:b/>
          <w:bCs/>
          <w:caps/>
          <w:sz w:val="32"/>
          <w:szCs w:val="32"/>
        </w:rPr>
        <w:lastRenderedPageBreak/>
        <w:t>Dr. Thomas Starling</w:t>
      </w:r>
      <w:r w:rsidRPr="00EF7357">
        <w:rPr>
          <w:rFonts w:asciiTheme="majorHAnsi" w:hAnsiTheme="majorHAnsi" w:cstheme="majorHAnsi"/>
          <w:b/>
          <w:bCs/>
          <w:caps/>
          <w:sz w:val="36"/>
          <w:szCs w:val="36"/>
        </w:rPr>
        <w:tab/>
      </w:r>
      <w:r w:rsidRPr="00EF7357">
        <w:rPr>
          <w:rFonts w:ascii="Calibri" w:hAnsi="Calibri" w:cs="Calibri"/>
          <w:color w:val="595959" w:themeColor="text1" w:themeTint="A6"/>
          <w:sz w:val="19"/>
          <w:szCs w:val="19"/>
        </w:rPr>
        <w:t xml:space="preserve">Page 2 of 2 | </w:t>
      </w:r>
      <w:r w:rsidRPr="00EF7357">
        <w:rPr>
          <w:rStyle w:val="Strong"/>
          <w:rFonts w:ascii="Calibri" w:eastAsia="Cambria" w:hAnsi="Calibri" w:cs="Calibri"/>
          <w:b w:val="0"/>
          <w:bCs w:val="0"/>
          <w:color w:val="595959" w:themeColor="text1" w:themeTint="A6"/>
          <w:sz w:val="19"/>
          <w:szCs w:val="19"/>
        </w:rPr>
        <w:t xml:space="preserve">615.319.0905 | </w:t>
      </w:r>
      <w:hyperlink r:id="rId9" w:history="1">
        <w:r w:rsidRPr="00EF7357">
          <w:rPr>
            <w:rStyle w:val="Hyperlink"/>
            <w:rFonts w:ascii="Calibri" w:eastAsia="Cambria" w:hAnsi="Calibri" w:cs="Calibri"/>
            <w:color w:val="595959" w:themeColor="text1" w:themeTint="A6"/>
            <w:sz w:val="19"/>
            <w:szCs w:val="19"/>
            <w:u w:val="none"/>
          </w:rPr>
          <w:t>tnstarlings@gmail.com</w:t>
        </w:r>
      </w:hyperlink>
    </w:p>
    <w:p w14:paraId="415B7563" w14:textId="1C687343" w:rsidR="00492DB9" w:rsidRPr="007C277D" w:rsidRDefault="00643D14" w:rsidP="005732EA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the</w:t>
      </w:r>
      <w:r w:rsidR="004505FE">
        <w:rPr>
          <w:rFonts w:ascii="Calibri" w:hAnsi="Calibri" w:cs="Calibri"/>
          <w:i/>
          <w:sz w:val="20"/>
          <w:szCs w:val="20"/>
        </w:rPr>
        <w:t xml:space="preserve"> state and federal level</w:t>
      </w:r>
      <w:r w:rsidR="0014174C">
        <w:rPr>
          <w:rFonts w:ascii="Calibri" w:hAnsi="Calibri" w:cs="Calibri"/>
          <w:i/>
          <w:sz w:val="20"/>
          <w:szCs w:val="20"/>
        </w:rPr>
        <w:t xml:space="preserve">, </w:t>
      </w:r>
      <w:r w:rsidR="001C7DAB">
        <w:rPr>
          <w:rFonts w:ascii="Calibri" w:hAnsi="Calibri" w:cs="Calibri"/>
          <w:i/>
          <w:sz w:val="20"/>
          <w:szCs w:val="20"/>
        </w:rPr>
        <w:t xml:space="preserve">and behavioral health prevention/education. </w:t>
      </w:r>
      <w:r w:rsidR="004505FE">
        <w:rPr>
          <w:rFonts w:ascii="Calibri" w:hAnsi="Calibri" w:cs="Calibri"/>
          <w:i/>
          <w:sz w:val="20"/>
          <w:szCs w:val="20"/>
        </w:rPr>
        <w:t>Identif</w:t>
      </w:r>
      <w:r w:rsidR="00E7318D">
        <w:rPr>
          <w:rFonts w:ascii="Calibri" w:hAnsi="Calibri" w:cs="Calibri"/>
          <w:i/>
          <w:sz w:val="20"/>
          <w:szCs w:val="20"/>
        </w:rPr>
        <w:t xml:space="preserve">ied, targeted, and secured </w:t>
      </w:r>
      <w:r w:rsidR="004505FE">
        <w:rPr>
          <w:rFonts w:ascii="Calibri" w:hAnsi="Calibri" w:cs="Calibri"/>
          <w:i/>
          <w:sz w:val="20"/>
          <w:szCs w:val="20"/>
        </w:rPr>
        <w:t xml:space="preserve">donors. </w:t>
      </w:r>
      <w:r w:rsidR="007C4E12">
        <w:rPr>
          <w:rFonts w:ascii="Calibri" w:hAnsi="Calibri" w:cs="Calibri"/>
          <w:i/>
          <w:sz w:val="20"/>
          <w:szCs w:val="20"/>
        </w:rPr>
        <w:t xml:space="preserve">Oversaw 10 staff and controlled $2M budget. </w:t>
      </w:r>
      <w:r w:rsidR="00776E5B">
        <w:rPr>
          <w:rFonts w:ascii="Calibri" w:hAnsi="Calibri" w:cs="Calibri"/>
          <w:i/>
          <w:sz w:val="20"/>
          <w:szCs w:val="20"/>
        </w:rPr>
        <w:t>Co-managed</w:t>
      </w:r>
      <w:r w:rsidR="00492DB9">
        <w:rPr>
          <w:rFonts w:ascii="Calibri" w:hAnsi="Calibri" w:cs="Calibri"/>
          <w:i/>
          <w:sz w:val="20"/>
          <w:szCs w:val="20"/>
        </w:rPr>
        <w:t xml:space="preserve"> national sponsorship decisions</w:t>
      </w:r>
      <w:r w:rsidR="00B829EC">
        <w:rPr>
          <w:rFonts w:ascii="Calibri" w:hAnsi="Calibri" w:cs="Calibri"/>
          <w:i/>
          <w:sz w:val="20"/>
          <w:szCs w:val="20"/>
        </w:rPr>
        <w:t xml:space="preserve"> while forming</w:t>
      </w:r>
      <w:r w:rsidR="00391236">
        <w:rPr>
          <w:rFonts w:ascii="Calibri" w:hAnsi="Calibri" w:cs="Calibri"/>
          <w:i/>
          <w:sz w:val="20"/>
          <w:szCs w:val="20"/>
        </w:rPr>
        <w:t xml:space="preserve"> strong, national alliances with APA, MHA, NAMI, National Council, Meta</w:t>
      </w:r>
      <w:r w:rsidR="00B8294A">
        <w:rPr>
          <w:rFonts w:ascii="Calibri" w:hAnsi="Calibri" w:cs="Calibri"/>
          <w:i/>
          <w:sz w:val="20"/>
          <w:szCs w:val="20"/>
        </w:rPr>
        <w:t>, and others</w:t>
      </w:r>
      <w:r w:rsidR="00492DB9">
        <w:rPr>
          <w:rFonts w:ascii="Calibri" w:hAnsi="Calibri" w:cs="Calibri"/>
          <w:i/>
          <w:sz w:val="20"/>
          <w:szCs w:val="20"/>
        </w:rPr>
        <w:t xml:space="preserve">. </w:t>
      </w:r>
      <w:r w:rsidR="007C277D" w:rsidRPr="007C277D">
        <w:rPr>
          <w:rFonts w:ascii="Calibri" w:hAnsi="Calibri" w:cs="Calibri"/>
          <w:i/>
          <w:sz w:val="20"/>
          <w:szCs w:val="20"/>
        </w:rPr>
        <w:t>Hired Public Affairs Director and Advocacy Manager.</w:t>
      </w:r>
    </w:p>
    <w:p w14:paraId="7F5BAA44" w14:textId="77777777" w:rsidR="005732EA" w:rsidRPr="007934AB" w:rsidRDefault="005732EA" w:rsidP="005732EA">
      <w:pPr>
        <w:jc w:val="both"/>
        <w:rPr>
          <w:rFonts w:ascii="Calibri" w:hAnsi="Calibri" w:cs="Calibri"/>
          <w:sz w:val="8"/>
          <w:szCs w:val="8"/>
        </w:rPr>
      </w:pPr>
    </w:p>
    <w:p w14:paraId="6C25EF94" w14:textId="7D6976EA" w:rsidR="00C10FAE" w:rsidRDefault="00C10FAE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E50CE9">
        <w:rPr>
          <w:rFonts w:ascii="Calibri" w:hAnsi="Calibri" w:cs="Calibri"/>
          <w:b/>
          <w:bCs/>
          <w:sz w:val="20"/>
          <w:szCs w:val="20"/>
        </w:rPr>
        <w:t>Strengthened workforce and pipeline of therapists</w:t>
      </w:r>
      <w:r>
        <w:rPr>
          <w:rFonts w:ascii="Calibri" w:hAnsi="Calibri" w:cs="Calibri"/>
          <w:sz w:val="20"/>
          <w:szCs w:val="20"/>
        </w:rPr>
        <w:t xml:space="preserve"> into organization via building alliances with universities</w:t>
      </w:r>
      <w:r w:rsidR="00957641">
        <w:rPr>
          <w:rFonts w:ascii="Calibri" w:hAnsi="Calibri" w:cs="Calibri"/>
          <w:sz w:val="20"/>
          <w:szCs w:val="20"/>
        </w:rPr>
        <w:t>.</w:t>
      </w:r>
    </w:p>
    <w:p w14:paraId="6B242903" w14:textId="1762AD70" w:rsidR="00957641" w:rsidRPr="007C277D" w:rsidRDefault="00957641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E50CE9">
        <w:rPr>
          <w:rFonts w:ascii="Calibri" w:hAnsi="Calibri" w:cs="Calibri"/>
          <w:b/>
          <w:bCs/>
          <w:sz w:val="20"/>
          <w:szCs w:val="20"/>
        </w:rPr>
        <w:t>Established community engagement “coffee talks”</w:t>
      </w:r>
      <w:r>
        <w:rPr>
          <w:rFonts w:ascii="Calibri" w:hAnsi="Calibri" w:cs="Calibri"/>
          <w:sz w:val="20"/>
          <w:szCs w:val="20"/>
        </w:rPr>
        <w:t xml:space="preserve"> </w:t>
      </w:r>
      <w:r w:rsidR="00386C20">
        <w:rPr>
          <w:rFonts w:ascii="Calibri" w:hAnsi="Calibri" w:cs="Calibri"/>
          <w:sz w:val="20"/>
          <w:szCs w:val="20"/>
        </w:rPr>
        <w:t xml:space="preserve">with elected officials, donors, </w:t>
      </w:r>
      <w:r w:rsidR="005A08B9">
        <w:rPr>
          <w:rFonts w:ascii="Calibri" w:hAnsi="Calibri" w:cs="Calibri"/>
          <w:sz w:val="20"/>
          <w:szCs w:val="20"/>
        </w:rPr>
        <w:t>school districts, trade associations, unions</w:t>
      </w:r>
      <w:r w:rsidR="00A80061">
        <w:rPr>
          <w:rFonts w:ascii="Calibri" w:hAnsi="Calibri" w:cs="Calibri"/>
          <w:sz w:val="20"/>
          <w:szCs w:val="20"/>
        </w:rPr>
        <w:t xml:space="preserve">, </w:t>
      </w:r>
      <w:r w:rsidR="00386C20">
        <w:rPr>
          <w:rFonts w:ascii="Calibri" w:hAnsi="Calibri" w:cs="Calibri"/>
          <w:sz w:val="20"/>
          <w:szCs w:val="20"/>
        </w:rPr>
        <w:t xml:space="preserve">and </w:t>
      </w:r>
      <w:r w:rsidR="0058345C">
        <w:rPr>
          <w:rFonts w:ascii="Calibri" w:hAnsi="Calibri" w:cs="Calibri"/>
          <w:sz w:val="20"/>
          <w:szCs w:val="20"/>
        </w:rPr>
        <w:t xml:space="preserve">other </w:t>
      </w:r>
      <w:r w:rsidR="00386C20">
        <w:rPr>
          <w:rFonts w:ascii="Calibri" w:hAnsi="Calibri" w:cs="Calibri"/>
          <w:sz w:val="20"/>
          <w:szCs w:val="20"/>
        </w:rPr>
        <w:t xml:space="preserve">stakeholders, </w:t>
      </w:r>
      <w:r>
        <w:rPr>
          <w:rFonts w:ascii="Calibri" w:hAnsi="Calibri" w:cs="Calibri"/>
          <w:sz w:val="20"/>
          <w:szCs w:val="20"/>
        </w:rPr>
        <w:t xml:space="preserve">to </w:t>
      </w:r>
      <w:r w:rsidR="00386C20">
        <w:rPr>
          <w:rFonts w:ascii="Calibri" w:hAnsi="Calibri" w:cs="Calibri"/>
          <w:sz w:val="20"/>
          <w:szCs w:val="20"/>
        </w:rPr>
        <w:t>inform</w:t>
      </w:r>
      <w:r w:rsidR="006C7ECB">
        <w:rPr>
          <w:rFonts w:ascii="Calibri" w:hAnsi="Calibri" w:cs="Calibri"/>
          <w:sz w:val="20"/>
          <w:szCs w:val="20"/>
        </w:rPr>
        <w:t xml:space="preserve"> Rogers’</w:t>
      </w:r>
      <w:r>
        <w:rPr>
          <w:rFonts w:ascii="Calibri" w:hAnsi="Calibri" w:cs="Calibri"/>
          <w:sz w:val="20"/>
          <w:szCs w:val="20"/>
        </w:rPr>
        <w:t xml:space="preserve"> 5-year strategic plan</w:t>
      </w:r>
      <w:r w:rsidR="005A08B9">
        <w:rPr>
          <w:rFonts w:ascii="Calibri" w:hAnsi="Calibri" w:cs="Calibri"/>
          <w:sz w:val="20"/>
          <w:szCs w:val="20"/>
        </w:rPr>
        <w:t xml:space="preserve"> and to build alliances in all 10 states and D.C.</w:t>
      </w:r>
    </w:p>
    <w:p w14:paraId="51BA49BB" w14:textId="04465A1D" w:rsidR="00806979" w:rsidRDefault="00806979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E50CE9">
        <w:rPr>
          <w:rFonts w:ascii="Calibri" w:hAnsi="Calibri" w:cs="Calibri"/>
          <w:b/>
          <w:bCs/>
          <w:sz w:val="20"/>
          <w:szCs w:val="20"/>
        </w:rPr>
        <w:t>Improved business development and sales functions</w:t>
      </w:r>
      <w:r>
        <w:rPr>
          <w:rFonts w:ascii="Calibri" w:hAnsi="Calibri" w:cs="Calibri"/>
          <w:sz w:val="20"/>
          <w:szCs w:val="20"/>
        </w:rPr>
        <w:t xml:space="preserve"> </w:t>
      </w:r>
      <w:r w:rsidR="00287DD2">
        <w:rPr>
          <w:rFonts w:ascii="Calibri" w:hAnsi="Calibri" w:cs="Calibri"/>
          <w:sz w:val="20"/>
          <w:szCs w:val="20"/>
        </w:rPr>
        <w:t>after</w:t>
      </w:r>
      <w:r>
        <w:rPr>
          <w:rFonts w:ascii="Calibri" w:hAnsi="Calibri" w:cs="Calibri"/>
          <w:sz w:val="20"/>
          <w:szCs w:val="20"/>
        </w:rPr>
        <w:t xml:space="preserve"> restructuring outreach and education efforts.</w:t>
      </w:r>
    </w:p>
    <w:p w14:paraId="3C6A7662" w14:textId="4826727F" w:rsidR="004505FE" w:rsidRDefault="00AF6403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E50CE9">
        <w:rPr>
          <w:rFonts w:ascii="Calibri" w:hAnsi="Calibri" w:cs="Calibri"/>
          <w:b/>
          <w:bCs/>
          <w:sz w:val="20"/>
          <w:szCs w:val="20"/>
        </w:rPr>
        <w:t xml:space="preserve">Appointed to </w:t>
      </w:r>
      <w:r w:rsidR="00284BCE" w:rsidRPr="00E50CE9">
        <w:rPr>
          <w:rFonts w:ascii="Calibri" w:hAnsi="Calibri" w:cs="Calibri"/>
          <w:b/>
          <w:bCs/>
          <w:sz w:val="20"/>
          <w:szCs w:val="20"/>
        </w:rPr>
        <w:t>lead Culture, Learning, &amp; Engagement function</w:t>
      </w:r>
      <w:r w:rsidR="00284BCE">
        <w:rPr>
          <w:rFonts w:ascii="Calibri" w:hAnsi="Calibri" w:cs="Calibri"/>
          <w:sz w:val="20"/>
          <w:szCs w:val="20"/>
        </w:rPr>
        <w:t>, to encompass 7 staff managing anti-stigma programs, social-emotional learning, and culture optimization.</w:t>
      </w:r>
    </w:p>
    <w:p w14:paraId="7B76DCD2" w14:textId="6DB6CFB1" w:rsidR="00082D7C" w:rsidRPr="00F47BE6" w:rsidRDefault="006A5085" w:rsidP="008F280F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E50CE9">
        <w:rPr>
          <w:rFonts w:ascii="Calibri" w:hAnsi="Calibri" w:cs="Calibri"/>
          <w:b/>
          <w:bCs/>
          <w:sz w:val="20"/>
          <w:szCs w:val="20"/>
        </w:rPr>
        <w:t>Coordinated national sponsorship with Mobilize Recovery</w:t>
      </w:r>
      <w:r w:rsidR="005F0D6E">
        <w:rPr>
          <w:rFonts w:ascii="Calibri" w:hAnsi="Calibri" w:cs="Calibri"/>
          <w:sz w:val="20"/>
          <w:szCs w:val="20"/>
        </w:rPr>
        <w:t>; served</w:t>
      </w:r>
      <w:r>
        <w:rPr>
          <w:rFonts w:ascii="Calibri" w:hAnsi="Calibri" w:cs="Calibri"/>
          <w:sz w:val="20"/>
          <w:szCs w:val="20"/>
        </w:rPr>
        <w:t xml:space="preserve"> </w:t>
      </w:r>
      <w:r w:rsidR="005F0D6E">
        <w:rPr>
          <w:rFonts w:ascii="Calibri" w:hAnsi="Calibri" w:cs="Calibri"/>
          <w:sz w:val="20"/>
          <w:szCs w:val="20"/>
        </w:rPr>
        <w:t xml:space="preserve">as </w:t>
      </w:r>
      <w:r>
        <w:rPr>
          <w:rFonts w:ascii="Calibri" w:hAnsi="Calibri" w:cs="Calibri"/>
          <w:sz w:val="20"/>
          <w:szCs w:val="20"/>
        </w:rPr>
        <w:t>Team Captain for first-ever national NAMI Walk.</w:t>
      </w:r>
    </w:p>
    <w:p w14:paraId="1C5B262F" w14:textId="77777777" w:rsidR="00F07369" w:rsidRPr="006823B1" w:rsidRDefault="00F07369" w:rsidP="00F07369">
      <w:pPr>
        <w:jc w:val="both"/>
        <w:rPr>
          <w:rFonts w:ascii="Calibri" w:hAnsi="Calibri" w:cs="Calibri"/>
          <w:sz w:val="10"/>
          <w:szCs w:val="10"/>
        </w:rPr>
      </w:pPr>
    </w:p>
    <w:p w14:paraId="43567296" w14:textId="61422CDD" w:rsidR="00957641" w:rsidRDefault="00957641" w:rsidP="00957641">
      <w:pPr>
        <w:tabs>
          <w:tab w:val="right" w:pos="9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Mental Health America </w:t>
      </w:r>
      <w:r w:rsidR="00237C5E">
        <w:rPr>
          <w:rFonts w:ascii="Calibri" w:hAnsi="Calibri" w:cs="Calibri"/>
          <w:b/>
          <w:bCs/>
          <w:sz w:val="20"/>
          <w:szCs w:val="20"/>
        </w:rPr>
        <w:t xml:space="preserve">(MHA) </w:t>
      </w:r>
      <w:r>
        <w:rPr>
          <w:rFonts w:ascii="Calibri" w:hAnsi="Calibri" w:cs="Calibri"/>
          <w:b/>
          <w:bCs/>
          <w:sz w:val="20"/>
          <w:szCs w:val="20"/>
        </w:rPr>
        <w:t xml:space="preserve">of the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MidSouth</w:t>
      </w:r>
      <w:proofErr w:type="spellEnd"/>
      <w:r w:rsidRPr="00AC56E3">
        <w:rPr>
          <w:rFonts w:ascii="Calibri" w:hAnsi="Calibri" w:cs="Calibri"/>
          <w:sz w:val="20"/>
          <w:szCs w:val="20"/>
        </w:rPr>
        <w:t xml:space="preserve"> | </w:t>
      </w:r>
      <w:r w:rsidRPr="00DC200C">
        <w:rPr>
          <w:rFonts w:ascii="Calibri" w:hAnsi="Calibri" w:cs="Calibri"/>
          <w:sz w:val="19"/>
          <w:szCs w:val="19"/>
        </w:rPr>
        <w:t>Nashville, Tennessee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2009 to 2022</w:t>
      </w:r>
    </w:p>
    <w:p w14:paraId="6676AEF8" w14:textId="18A50095" w:rsidR="00957641" w:rsidRPr="006C0BD2" w:rsidRDefault="00957641" w:rsidP="00957641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r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President &amp; Chief Operating Officer (CEO)</w:t>
      </w:r>
    </w:p>
    <w:p w14:paraId="5F9E56F1" w14:textId="14F181B9" w:rsidR="00102975" w:rsidRDefault="00BA5AAD" w:rsidP="0095764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Based on leadership and fundraising </w:t>
      </w:r>
      <w:r w:rsidR="006E398C">
        <w:rPr>
          <w:rFonts w:ascii="Calibri" w:hAnsi="Calibri" w:cs="Calibri"/>
          <w:i/>
          <w:sz w:val="20"/>
          <w:szCs w:val="20"/>
        </w:rPr>
        <w:t>expertise</w:t>
      </w:r>
      <w:r>
        <w:rPr>
          <w:rFonts w:ascii="Calibri" w:hAnsi="Calibri" w:cs="Calibri"/>
          <w:i/>
          <w:sz w:val="20"/>
          <w:szCs w:val="20"/>
        </w:rPr>
        <w:t>, b</w:t>
      </w:r>
      <w:r w:rsidR="009D3725">
        <w:rPr>
          <w:rFonts w:ascii="Calibri" w:hAnsi="Calibri" w:cs="Calibri"/>
          <w:i/>
          <w:sz w:val="20"/>
          <w:szCs w:val="20"/>
        </w:rPr>
        <w:t xml:space="preserve">rought </w:t>
      </w:r>
      <w:r w:rsidR="0098686C">
        <w:rPr>
          <w:rFonts w:ascii="Calibri" w:hAnsi="Calibri" w:cs="Calibri"/>
          <w:i/>
          <w:sz w:val="20"/>
          <w:szCs w:val="20"/>
        </w:rPr>
        <w:t>aboard</w:t>
      </w:r>
      <w:r w:rsidR="009D3725">
        <w:rPr>
          <w:rFonts w:ascii="Calibri" w:hAnsi="Calibri" w:cs="Calibri"/>
          <w:i/>
          <w:sz w:val="20"/>
          <w:szCs w:val="20"/>
        </w:rPr>
        <w:t xml:space="preserve"> to </w:t>
      </w:r>
      <w:r w:rsidR="006E398C">
        <w:rPr>
          <w:rFonts w:ascii="Calibri" w:hAnsi="Calibri" w:cs="Calibri"/>
          <w:i/>
          <w:sz w:val="20"/>
          <w:szCs w:val="20"/>
        </w:rPr>
        <w:t xml:space="preserve">define overall strategy and </w:t>
      </w:r>
      <w:r w:rsidR="00E4469C">
        <w:rPr>
          <w:rFonts w:ascii="Calibri" w:hAnsi="Calibri" w:cs="Calibri"/>
          <w:i/>
          <w:sz w:val="20"/>
          <w:szCs w:val="20"/>
        </w:rPr>
        <w:t>implement</w:t>
      </w:r>
      <w:r w:rsidR="006E398C">
        <w:rPr>
          <w:rFonts w:ascii="Calibri" w:hAnsi="Calibri" w:cs="Calibri"/>
          <w:i/>
          <w:sz w:val="20"/>
          <w:szCs w:val="20"/>
        </w:rPr>
        <w:t xml:space="preserve"> new organizational structure </w:t>
      </w:r>
      <w:r w:rsidR="005278D6">
        <w:rPr>
          <w:rFonts w:ascii="Calibri" w:hAnsi="Calibri" w:cs="Calibri"/>
          <w:i/>
          <w:sz w:val="20"/>
          <w:szCs w:val="20"/>
        </w:rPr>
        <w:t>to become</w:t>
      </w:r>
      <w:r w:rsidR="006E398C">
        <w:rPr>
          <w:rFonts w:ascii="Calibri" w:hAnsi="Calibri" w:cs="Calibri"/>
          <w:i/>
          <w:sz w:val="20"/>
          <w:szCs w:val="20"/>
        </w:rPr>
        <w:t xml:space="preserve"> </w:t>
      </w:r>
      <w:r w:rsidR="00A275A4">
        <w:rPr>
          <w:rFonts w:ascii="Calibri" w:hAnsi="Calibri" w:cs="Calibri"/>
          <w:i/>
          <w:sz w:val="20"/>
          <w:szCs w:val="20"/>
        </w:rPr>
        <w:t xml:space="preserve">largest affiliate in South. </w:t>
      </w:r>
      <w:r w:rsidR="006E398C">
        <w:rPr>
          <w:rFonts w:ascii="Calibri" w:hAnsi="Calibri" w:cs="Calibri"/>
          <w:i/>
          <w:sz w:val="20"/>
          <w:szCs w:val="20"/>
        </w:rPr>
        <w:t>Developed strategic partnerships and managed all relations with funders, donors, and foundations</w:t>
      </w:r>
      <w:r w:rsidR="00A51785">
        <w:rPr>
          <w:rFonts w:ascii="Calibri" w:hAnsi="Calibri" w:cs="Calibri"/>
          <w:i/>
          <w:sz w:val="20"/>
          <w:szCs w:val="20"/>
        </w:rPr>
        <w:t xml:space="preserve">, in addition to providers, hospitals, and health systems. </w:t>
      </w:r>
      <w:r w:rsidR="00A23649">
        <w:rPr>
          <w:rFonts w:ascii="Calibri" w:hAnsi="Calibri" w:cs="Calibri"/>
          <w:i/>
          <w:sz w:val="20"/>
          <w:szCs w:val="20"/>
        </w:rPr>
        <w:t xml:space="preserve">Partnered with state and federal legislatures, as well as local and city government officials. </w:t>
      </w:r>
      <w:r w:rsidR="00AA63BA">
        <w:rPr>
          <w:rFonts w:ascii="Calibri" w:hAnsi="Calibri" w:cs="Calibri"/>
          <w:i/>
          <w:sz w:val="20"/>
          <w:szCs w:val="20"/>
        </w:rPr>
        <w:t xml:space="preserve">Supervised and </w:t>
      </w:r>
      <w:r w:rsidR="0059415C">
        <w:rPr>
          <w:rFonts w:ascii="Calibri" w:hAnsi="Calibri" w:cs="Calibri"/>
          <w:i/>
          <w:sz w:val="20"/>
          <w:szCs w:val="20"/>
        </w:rPr>
        <w:t>coached</w:t>
      </w:r>
      <w:r w:rsidR="00102975">
        <w:rPr>
          <w:rFonts w:ascii="Calibri" w:hAnsi="Calibri" w:cs="Calibri"/>
          <w:i/>
          <w:sz w:val="20"/>
          <w:szCs w:val="20"/>
        </w:rPr>
        <w:t xml:space="preserve"> 25 staff. Controlled $2M annual budget. </w:t>
      </w:r>
    </w:p>
    <w:p w14:paraId="24ED7C0C" w14:textId="77777777" w:rsidR="00C53011" w:rsidRPr="00526794" w:rsidRDefault="00C53011" w:rsidP="005732EA">
      <w:pPr>
        <w:jc w:val="both"/>
        <w:rPr>
          <w:rFonts w:ascii="Calibri" w:hAnsi="Calibri" w:cs="Calibri"/>
          <w:sz w:val="4"/>
          <w:szCs w:val="4"/>
        </w:rPr>
      </w:pPr>
    </w:p>
    <w:p w14:paraId="750D8C89" w14:textId="27C072DC" w:rsidR="00907061" w:rsidRPr="00491534" w:rsidRDefault="00907061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4"/>
          <w:sz w:val="20"/>
          <w:szCs w:val="20"/>
        </w:rPr>
      </w:pPr>
      <w:r w:rsidRPr="00534F60">
        <w:rPr>
          <w:rFonts w:ascii="Calibri" w:hAnsi="Calibri" w:cs="Calibri"/>
          <w:b/>
          <w:bCs/>
          <w:sz w:val="20"/>
          <w:szCs w:val="20"/>
        </w:rPr>
        <w:t>Fueled revenues</w:t>
      </w:r>
      <w:r w:rsidR="00567A04" w:rsidRPr="00534F60">
        <w:rPr>
          <w:rFonts w:ascii="Calibri" w:hAnsi="Calibri" w:cs="Calibri"/>
          <w:b/>
          <w:bCs/>
          <w:sz w:val="20"/>
          <w:szCs w:val="20"/>
        </w:rPr>
        <w:t xml:space="preserve"> by </w:t>
      </w:r>
      <w:r w:rsidR="00A7275E" w:rsidRPr="00534F60">
        <w:rPr>
          <w:rFonts w:ascii="Calibri" w:hAnsi="Calibri" w:cs="Calibri"/>
          <w:b/>
          <w:bCs/>
          <w:sz w:val="20"/>
          <w:szCs w:val="20"/>
        </w:rPr>
        <w:t xml:space="preserve">managing all </w:t>
      </w:r>
      <w:r w:rsidR="00567A04" w:rsidRPr="00534F60">
        <w:rPr>
          <w:rFonts w:ascii="Calibri" w:hAnsi="Calibri" w:cs="Calibri"/>
          <w:b/>
          <w:bCs/>
          <w:sz w:val="20"/>
          <w:szCs w:val="20"/>
        </w:rPr>
        <w:t xml:space="preserve">fundraising </w:t>
      </w:r>
      <w:r w:rsidR="00300D63" w:rsidRPr="00534F60">
        <w:rPr>
          <w:rFonts w:ascii="Calibri" w:hAnsi="Calibri" w:cs="Calibri"/>
          <w:b/>
          <w:bCs/>
          <w:sz w:val="20"/>
          <w:szCs w:val="20"/>
        </w:rPr>
        <w:t>efforts</w:t>
      </w:r>
      <w:r w:rsidR="00300D63">
        <w:rPr>
          <w:rFonts w:ascii="Calibri" w:hAnsi="Calibri" w:cs="Calibri"/>
          <w:sz w:val="20"/>
          <w:szCs w:val="20"/>
        </w:rPr>
        <w:t xml:space="preserve"> </w:t>
      </w:r>
      <w:r w:rsidR="00300D63" w:rsidRPr="00491534">
        <w:rPr>
          <w:rFonts w:ascii="Calibri" w:hAnsi="Calibri" w:cs="Calibri"/>
          <w:spacing w:val="-4"/>
          <w:sz w:val="20"/>
          <w:szCs w:val="20"/>
        </w:rPr>
        <w:t>(without Development Director), including</w:t>
      </w:r>
      <w:r w:rsidR="00A7275E" w:rsidRPr="00491534">
        <w:rPr>
          <w:rFonts w:ascii="Calibri" w:hAnsi="Calibri" w:cs="Calibri"/>
          <w:spacing w:val="-4"/>
          <w:sz w:val="20"/>
          <w:szCs w:val="20"/>
        </w:rPr>
        <w:t xml:space="preserve"> annual campaigns, </w:t>
      </w:r>
      <w:r w:rsidR="00300D63" w:rsidRPr="00491534">
        <w:rPr>
          <w:rFonts w:ascii="Calibri" w:hAnsi="Calibri" w:cs="Calibri"/>
          <w:spacing w:val="-4"/>
          <w:sz w:val="20"/>
          <w:szCs w:val="20"/>
        </w:rPr>
        <w:t xml:space="preserve">grant writing, </w:t>
      </w:r>
      <w:r w:rsidR="00A7275E" w:rsidRPr="00491534">
        <w:rPr>
          <w:rFonts w:ascii="Calibri" w:hAnsi="Calibri" w:cs="Calibri"/>
          <w:spacing w:val="-4"/>
          <w:sz w:val="20"/>
          <w:szCs w:val="20"/>
        </w:rPr>
        <w:t>major giving,</w:t>
      </w:r>
      <w:r w:rsidR="00160F43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7B1B7D" w:rsidRPr="00491534">
        <w:rPr>
          <w:rFonts w:ascii="Calibri" w:hAnsi="Calibri" w:cs="Calibri"/>
          <w:spacing w:val="-4"/>
          <w:sz w:val="20"/>
          <w:szCs w:val="20"/>
        </w:rPr>
        <w:t xml:space="preserve">and planned </w:t>
      </w:r>
      <w:proofErr w:type="gramStart"/>
      <w:r w:rsidR="007B1B7D" w:rsidRPr="00491534">
        <w:rPr>
          <w:rFonts w:ascii="Calibri" w:hAnsi="Calibri" w:cs="Calibri"/>
          <w:spacing w:val="-4"/>
          <w:sz w:val="20"/>
          <w:szCs w:val="20"/>
        </w:rPr>
        <w:t>giving</w:t>
      </w:r>
      <w:proofErr w:type="gramEnd"/>
      <w:r w:rsidR="007B1B7D" w:rsidRPr="00491534">
        <w:rPr>
          <w:rFonts w:ascii="Calibri" w:hAnsi="Calibri" w:cs="Calibri"/>
          <w:spacing w:val="-4"/>
          <w:sz w:val="20"/>
          <w:szCs w:val="20"/>
        </w:rPr>
        <w:t xml:space="preserve">; and </w:t>
      </w:r>
      <w:r w:rsidR="00567A04" w:rsidRPr="00491534">
        <w:rPr>
          <w:rFonts w:ascii="Calibri" w:hAnsi="Calibri" w:cs="Calibri"/>
          <w:spacing w:val="-4"/>
          <w:sz w:val="20"/>
          <w:szCs w:val="20"/>
        </w:rPr>
        <w:t xml:space="preserve">by developing collaborative, revenue-generating programs </w:t>
      </w:r>
      <w:r w:rsidR="0084744A">
        <w:rPr>
          <w:rFonts w:ascii="Calibri" w:hAnsi="Calibri" w:cs="Calibri"/>
          <w:spacing w:val="-4"/>
          <w:sz w:val="20"/>
          <w:szCs w:val="20"/>
        </w:rPr>
        <w:t>across</w:t>
      </w:r>
      <w:r w:rsidR="00567A04" w:rsidRPr="00491534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92273D">
        <w:rPr>
          <w:rFonts w:ascii="Calibri" w:hAnsi="Calibri" w:cs="Calibri"/>
          <w:spacing w:val="-4"/>
          <w:sz w:val="20"/>
          <w:szCs w:val="20"/>
        </w:rPr>
        <w:t>Tennessee</w:t>
      </w:r>
      <w:r w:rsidR="0084744A">
        <w:rPr>
          <w:rFonts w:ascii="Calibri" w:hAnsi="Calibri" w:cs="Calibri"/>
          <w:spacing w:val="-4"/>
          <w:sz w:val="20"/>
          <w:szCs w:val="20"/>
        </w:rPr>
        <w:t>.</w:t>
      </w:r>
    </w:p>
    <w:p w14:paraId="2BA40AB2" w14:textId="65DA6C2E" w:rsidR="003F1E4D" w:rsidRPr="00864D00" w:rsidRDefault="003F1E4D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pacing w:val="-2"/>
          <w:sz w:val="20"/>
          <w:szCs w:val="20"/>
        </w:rPr>
      </w:pPr>
      <w:r w:rsidRPr="00864D00">
        <w:rPr>
          <w:rFonts w:ascii="Calibri" w:hAnsi="Calibri" w:cs="Calibri"/>
          <w:b/>
          <w:bCs/>
          <w:spacing w:val="-2"/>
          <w:sz w:val="20"/>
          <w:szCs w:val="20"/>
        </w:rPr>
        <w:t>Strengthened</w:t>
      </w:r>
      <w:r w:rsidR="00864D00" w:rsidRPr="00864D00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Pr="00864D00">
        <w:rPr>
          <w:rFonts w:ascii="Calibri" w:hAnsi="Calibri" w:cs="Calibri"/>
          <w:b/>
          <w:bCs/>
          <w:spacing w:val="-2"/>
          <w:sz w:val="20"/>
          <w:szCs w:val="20"/>
        </w:rPr>
        <w:t>DEI commitment</w:t>
      </w:r>
      <w:r w:rsidR="00864D00" w:rsidRPr="00864D00">
        <w:rPr>
          <w:rFonts w:ascii="Calibri" w:hAnsi="Calibri" w:cs="Calibri"/>
          <w:b/>
          <w:bCs/>
          <w:spacing w:val="-2"/>
          <w:sz w:val="20"/>
          <w:szCs w:val="20"/>
        </w:rPr>
        <w:t>/</w:t>
      </w:r>
      <w:r w:rsidRPr="00864D00">
        <w:rPr>
          <w:rFonts w:ascii="Calibri" w:hAnsi="Calibri" w:cs="Calibri"/>
          <w:b/>
          <w:bCs/>
          <w:spacing w:val="-2"/>
          <w:sz w:val="20"/>
          <w:szCs w:val="20"/>
        </w:rPr>
        <w:t xml:space="preserve">involvement </w:t>
      </w:r>
      <w:r w:rsidRPr="00864D00">
        <w:rPr>
          <w:rFonts w:ascii="Calibri" w:hAnsi="Calibri" w:cs="Calibri"/>
          <w:spacing w:val="-2"/>
          <w:sz w:val="20"/>
          <w:szCs w:val="20"/>
        </w:rPr>
        <w:t>with traumatized or trafficked youth</w:t>
      </w:r>
      <w:r w:rsidRPr="000C10B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64D00">
        <w:rPr>
          <w:rFonts w:ascii="Calibri" w:hAnsi="Calibri" w:cs="Calibri"/>
          <w:spacing w:val="-2"/>
          <w:sz w:val="20"/>
          <w:szCs w:val="20"/>
        </w:rPr>
        <w:t xml:space="preserve">after launching </w:t>
      </w:r>
      <w:r w:rsidRPr="00864D00">
        <w:rPr>
          <w:rFonts w:ascii="Calibri" w:eastAsia="Cambria" w:hAnsi="Calibri" w:cs="Calibri"/>
          <w:bCs/>
          <w:spacing w:val="-2"/>
          <w:sz w:val="20"/>
          <w:szCs w:val="20"/>
        </w:rPr>
        <w:t>Multicultural Outreach and Workplace Wellness programs</w:t>
      </w:r>
      <w:r w:rsidR="00864D00" w:rsidRPr="00864D00">
        <w:rPr>
          <w:rFonts w:ascii="Calibri" w:eastAsia="Cambria" w:hAnsi="Calibri" w:cs="Calibri"/>
          <w:bCs/>
          <w:spacing w:val="-2"/>
          <w:sz w:val="20"/>
          <w:szCs w:val="20"/>
        </w:rPr>
        <w:t>, quickly garnering</w:t>
      </w:r>
      <w:r w:rsidRPr="00864D00">
        <w:rPr>
          <w:rFonts w:ascii="Calibri" w:eastAsia="Cambria" w:hAnsi="Calibri" w:cs="Calibri"/>
          <w:bCs/>
          <w:spacing w:val="-2"/>
          <w:sz w:val="20"/>
          <w:szCs w:val="20"/>
        </w:rPr>
        <w:t xml:space="preserve"> interest from national funders seeking to subsidize</w:t>
      </w:r>
      <w:r w:rsidR="00864D00">
        <w:rPr>
          <w:rFonts w:ascii="Calibri" w:eastAsia="Cambria" w:hAnsi="Calibri" w:cs="Calibri"/>
          <w:bCs/>
          <w:spacing w:val="-2"/>
          <w:sz w:val="20"/>
          <w:szCs w:val="20"/>
        </w:rPr>
        <w:t>/</w:t>
      </w:r>
      <w:r w:rsidRPr="00864D00">
        <w:rPr>
          <w:rFonts w:ascii="Calibri" w:eastAsia="Cambria" w:hAnsi="Calibri" w:cs="Calibri"/>
          <w:bCs/>
          <w:spacing w:val="-2"/>
          <w:sz w:val="20"/>
          <w:szCs w:val="20"/>
        </w:rPr>
        <w:t>fund program.</w:t>
      </w:r>
    </w:p>
    <w:p w14:paraId="45842956" w14:textId="6F346592" w:rsidR="00237C5E" w:rsidRPr="00EE393E" w:rsidRDefault="00237C5E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7C1315">
        <w:rPr>
          <w:rFonts w:ascii="Calibri" w:hAnsi="Calibri" w:cs="Calibri"/>
          <w:b/>
          <w:bCs/>
          <w:sz w:val="20"/>
          <w:szCs w:val="20"/>
        </w:rPr>
        <w:t xml:space="preserve">Expanded </w:t>
      </w:r>
      <w:r w:rsidR="00BD44B4">
        <w:rPr>
          <w:rFonts w:ascii="Calibri" w:hAnsi="Calibri" w:cs="Calibri"/>
          <w:b/>
          <w:bCs/>
          <w:sz w:val="20"/>
          <w:szCs w:val="20"/>
        </w:rPr>
        <w:t>program staff and reach</w:t>
      </w:r>
      <w:r w:rsidR="00311339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3463AD">
        <w:rPr>
          <w:rFonts w:ascii="Calibri" w:hAnsi="Calibri" w:cs="Calibri"/>
          <w:sz w:val="20"/>
          <w:szCs w:val="20"/>
        </w:rPr>
        <w:t>Increased s</w:t>
      </w:r>
      <w:r w:rsidR="00311339">
        <w:rPr>
          <w:rFonts w:ascii="Calibri" w:hAnsi="Calibri" w:cs="Calibri"/>
          <w:sz w:val="20"/>
          <w:szCs w:val="20"/>
        </w:rPr>
        <w:t xml:space="preserve">uicide prevention staff </w:t>
      </w:r>
      <w:r>
        <w:rPr>
          <w:rFonts w:ascii="Calibri" w:hAnsi="Calibri" w:cs="Calibri"/>
          <w:sz w:val="20"/>
          <w:szCs w:val="20"/>
        </w:rPr>
        <w:t xml:space="preserve">from 2 to 12 </w:t>
      </w:r>
      <w:r w:rsidR="003463AD">
        <w:rPr>
          <w:rFonts w:ascii="Calibri" w:hAnsi="Calibri" w:cs="Calibri"/>
          <w:sz w:val="20"/>
          <w:szCs w:val="20"/>
        </w:rPr>
        <w:t xml:space="preserve">statewide </w:t>
      </w:r>
      <w:proofErr w:type="gramStart"/>
      <w:r>
        <w:rPr>
          <w:rFonts w:ascii="Calibri" w:hAnsi="Calibri" w:cs="Calibri"/>
          <w:sz w:val="20"/>
          <w:szCs w:val="20"/>
        </w:rPr>
        <w:t>staf</w:t>
      </w:r>
      <w:r w:rsidR="00245215">
        <w:rPr>
          <w:rFonts w:ascii="Calibri" w:hAnsi="Calibri" w:cs="Calibri"/>
          <w:sz w:val="20"/>
          <w:szCs w:val="20"/>
        </w:rPr>
        <w:t>f, and</w:t>
      </w:r>
      <w:proofErr w:type="gramEnd"/>
      <w:r w:rsidR="00245215">
        <w:rPr>
          <w:rFonts w:ascii="Calibri" w:hAnsi="Calibri" w:cs="Calibri"/>
          <w:sz w:val="20"/>
          <w:szCs w:val="20"/>
        </w:rPr>
        <w:t xml:space="preserve"> i</w:t>
      </w:r>
      <w:r w:rsidR="003463AD">
        <w:rPr>
          <w:rFonts w:ascii="Calibri" w:hAnsi="Calibri" w:cs="Calibri"/>
          <w:sz w:val="20"/>
          <w:szCs w:val="20"/>
        </w:rPr>
        <w:t>ncreased M</w:t>
      </w:r>
      <w:r w:rsidR="00311339">
        <w:rPr>
          <w:rFonts w:ascii="Calibri" w:hAnsi="Calibri" w:cs="Calibri"/>
          <w:sz w:val="20"/>
          <w:szCs w:val="20"/>
        </w:rPr>
        <w:t>ulticultural</w:t>
      </w:r>
      <w:r w:rsidR="00E244A7">
        <w:rPr>
          <w:rFonts w:ascii="Calibri" w:hAnsi="Calibri" w:cs="Calibri"/>
          <w:sz w:val="20"/>
          <w:szCs w:val="20"/>
        </w:rPr>
        <w:t xml:space="preserve"> Outreach</w:t>
      </w:r>
      <w:r w:rsidR="00311339">
        <w:rPr>
          <w:rFonts w:ascii="Calibri" w:hAnsi="Calibri" w:cs="Calibri"/>
          <w:sz w:val="20"/>
          <w:szCs w:val="20"/>
        </w:rPr>
        <w:t xml:space="preserve"> </w:t>
      </w:r>
      <w:r w:rsidR="003463AD">
        <w:rPr>
          <w:rFonts w:ascii="Calibri" w:hAnsi="Calibri" w:cs="Calibri"/>
          <w:sz w:val="20"/>
          <w:szCs w:val="20"/>
        </w:rPr>
        <w:t xml:space="preserve">Program </w:t>
      </w:r>
      <w:r w:rsidR="00311339">
        <w:rPr>
          <w:rFonts w:ascii="Calibri" w:hAnsi="Calibri" w:cs="Calibri"/>
          <w:sz w:val="20"/>
          <w:szCs w:val="20"/>
        </w:rPr>
        <w:t>staff grew from 1 to 8</w:t>
      </w:r>
      <w:r w:rsidR="00BD44B4">
        <w:rPr>
          <w:rFonts w:ascii="Calibri" w:hAnsi="Calibri" w:cs="Calibri"/>
          <w:sz w:val="20"/>
          <w:szCs w:val="20"/>
        </w:rPr>
        <w:t xml:space="preserve"> s</w:t>
      </w:r>
      <w:r w:rsidR="00245215">
        <w:rPr>
          <w:rFonts w:ascii="Calibri" w:hAnsi="Calibri" w:cs="Calibri"/>
          <w:sz w:val="20"/>
          <w:szCs w:val="20"/>
        </w:rPr>
        <w:t>tatewide staff.</w:t>
      </w:r>
      <w:r w:rsidR="003E526E">
        <w:rPr>
          <w:rFonts w:ascii="Calibri" w:hAnsi="Calibri" w:cs="Calibri"/>
          <w:sz w:val="20"/>
          <w:szCs w:val="20"/>
        </w:rPr>
        <w:t xml:space="preserve">  Launched e-learning LMS</w:t>
      </w:r>
      <w:r w:rsidR="009E2E57">
        <w:rPr>
          <w:rFonts w:ascii="Calibri" w:hAnsi="Calibri" w:cs="Calibri"/>
          <w:sz w:val="20"/>
          <w:szCs w:val="20"/>
        </w:rPr>
        <w:t xml:space="preserve"> workshops.</w:t>
      </w:r>
    </w:p>
    <w:p w14:paraId="4FB1884A" w14:textId="1AFD471B" w:rsidR="00412C12" w:rsidRDefault="009B31A1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Chaired</w:t>
      </w:r>
      <w:r w:rsidR="00412C12" w:rsidRPr="007C1315">
        <w:rPr>
          <w:rFonts w:ascii="Calibri" w:hAnsi="Calibri" w:cs="Calibri"/>
          <w:b/>
          <w:bCs/>
          <w:sz w:val="20"/>
          <w:szCs w:val="20"/>
        </w:rPr>
        <w:t xml:space="preserve"> National MHA Board of Directors</w:t>
      </w:r>
      <w:r w:rsidR="00055457">
        <w:rPr>
          <w:rFonts w:ascii="Calibri" w:hAnsi="Calibri" w:cs="Calibri"/>
          <w:sz w:val="20"/>
          <w:szCs w:val="20"/>
        </w:rPr>
        <w:t xml:space="preserve"> in Alexandria, VA, which is </w:t>
      </w:r>
      <w:r w:rsidR="000976CB">
        <w:rPr>
          <w:rFonts w:ascii="Calibri" w:hAnsi="Calibri" w:cs="Calibri"/>
          <w:sz w:val="20"/>
          <w:szCs w:val="20"/>
        </w:rPr>
        <w:t xml:space="preserve">the </w:t>
      </w:r>
      <w:r w:rsidR="00055457">
        <w:rPr>
          <w:rFonts w:ascii="Calibri" w:hAnsi="Calibri" w:cs="Calibri"/>
          <w:sz w:val="20"/>
          <w:szCs w:val="20"/>
        </w:rPr>
        <w:t>70</w:t>
      </w:r>
      <w:r w:rsidR="00055457" w:rsidRPr="00055457">
        <w:rPr>
          <w:rFonts w:ascii="Calibri" w:hAnsi="Calibri" w:cs="Calibri"/>
          <w:sz w:val="20"/>
          <w:szCs w:val="20"/>
          <w:vertAlign w:val="superscript"/>
        </w:rPr>
        <w:t>th</w:t>
      </w:r>
      <w:r w:rsidR="00055457">
        <w:rPr>
          <w:rFonts w:ascii="Calibri" w:hAnsi="Calibri" w:cs="Calibri"/>
          <w:sz w:val="20"/>
          <w:szCs w:val="20"/>
        </w:rPr>
        <w:t xml:space="preserve">-largest </w:t>
      </w:r>
      <w:r w:rsidR="000976CB">
        <w:rPr>
          <w:rFonts w:ascii="Calibri" w:hAnsi="Calibri" w:cs="Calibri"/>
          <w:sz w:val="20"/>
          <w:szCs w:val="20"/>
        </w:rPr>
        <w:t xml:space="preserve">charitable </w:t>
      </w:r>
      <w:r w:rsidR="00055457">
        <w:rPr>
          <w:rFonts w:ascii="Calibri" w:hAnsi="Calibri" w:cs="Calibri"/>
          <w:sz w:val="20"/>
          <w:szCs w:val="20"/>
        </w:rPr>
        <w:t>nonprofit in U</w:t>
      </w:r>
      <w:r w:rsidR="000976CB">
        <w:rPr>
          <w:rFonts w:ascii="Calibri" w:hAnsi="Calibri" w:cs="Calibri"/>
          <w:sz w:val="20"/>
          <w:szCs w:val="20"/>
        </w:rPr>
        <w:t>.S.</w:t>
      </w:r>
    </w:p>
    <w:p w14:paraId="148039F0" w14:textId="3D339C5D" w:rsidR="00237C5E" w:rsidRPr="00EE393E" w:rsidRDefault="00237C5E" w:rsidP="005626FE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7C1315">
        <w:rPr>
          <w:rFonts w:ascii="Calibri" w:eastAsia="Cambria" w:hAnsi="Calibri" w:cs="Calibri"/>
          <w:b/>
          <w:sz w:val="20"/>
          <w:szCs w:val="20"/>
        </w:rPr>
        <w:t xml:space="preserve">Chaired numerous </w:t>
      </w:r>
      <w:r w:rsidR="00E73C7E">
        <w:rPr>
          <w:rFonts w:ascii="Calibri" w:eastAsia="Cambria" w:hAnsi="Calibri" w:cs="Calibri"/>
          <w:b/>
          <w:sz w:val="20"/>
          <w:szCs w:val="20"/>
        </w:rPr>
        <w:t xml:space="preserve">legislative </w:t>
      </w:r>
      <w:r w:rsidRPr="007C1315">
        <w:rPr>
          <w:rFonts w:ascii="Calibri" w:eastAsia="Cambria" w:hAnsi="Calibri" w:cs="Calibri"/>
          <w:b/>
          <w:sz w:val="20"/>
          <w:szCs w:val="20"/>
        </w:rPr>
        <w:t>advocacy</w:t>
      </w:r>
      <w:r w:rsidR="00E73C7E">
        <w:rPr>
          <w:rFonts w:ascii="Calibri" w:eastAsia="Cambria" w:hAnsi="Calibri" w:cs="Calibri"/>
          <w:b/>
          <w:sz w:val="20"/>
          <w:szCs w:val="20"/>
        </w:rPr>
        <w:t xml:space="preserve"> </w:t>
      </w:r>
      <w:r w:rsidRPr="007C1315">
        <w:rPr>
          <w:rFonts w:ascii="Calibri" w:eastAsia="Cambria" w:hAnsi="Calibri" w:cs="Calibri"/>
          <w:b/>
          <w:sz w:val="20"/>
          <w:szCs w:val="20"/>
        </w:rPr>
        <w:t>coalitions</w:t>
      </w:r>
      <w:r w:rsidRPr="00C80CDC">
        <w:rPr>
          <w:rFonts w:ascii="Calibri" w:eastAsia="Cambria" w:hAnsi="Calibri" w:cs="Calibri"/>
          <w:bCs/>
          <w:sz w:val="20"/>
          <w:szCs w:val="20"/>
        </w:rPr>
        <w:t xml:space="preserve">, </w:t>
      </w:r>
      <w:r w:rsidR="007C1315">
        <w:rPr>
          <w:rFonts w:ascii="Calibri" w:eastAsia="Cambria" w:hAnsi="Calibri" w:cs="Calibri"/>
          <w:bCs/>
          <w:sz w:val="20"/>
          <w:szCs w:val="20"/>
        </w:rPr>
        <w:t>such as</w:t>
      </w:r>
      <w:r w:rsidRPr="00C80CDC">
        <w:rPr>
          <w:rFonts w:ascii="Calibri" w:eastAsia="Cambria" w:hAnsi="Calibri" w:cs="Calibri"/>
          <w:bCs/>
          <w:sz w:val="20"/>
          <w:szCs w:val="20"/>
        </w:rPr>
        <w:t xml:space="preserve"> Tobacco-Free Tennessee, Tennessee Voices for Children, Tennessee Coalition </w:t>
      </w:r>
      <w:r w:rsidRPr="00237C5E">
        <w:rPr>
          <w:rFonts w:ascii="Calibri" w:eastAsia="Cambria" w:hAnsi="Calibri" w:cs="Calibri"/>
          <w:bCs/>
          <w:spacing w:val="-2"/>
          <w:sz w:val="20"/>
          <w:szCs w:val="20"/>
        </w:rPr>
        <w:t>for Better Aging</w:t>
      </w:r>
      <w:r w:rsidRPr="00C80CDC">
        <w:rPr>
          <w:rFonts w:ascii="Calibri" w:eastAsia="Cambria" w:hAnsi="Calibri" w:cs="Calibri"/>
          <w:bCs/>
          <w:sz w:val="20"/>
          <w:szCs w:val="20"/>
        </w:rPr>
        <w:t xml:space="preserve">, Statewide Behavioral Health </w:t>
      </w:r>
      <w:r w:rsidRPr="00237C5E">
        <w:rPr>
          <w:rFonts w:ascii="Calibri" w:eastAsia="Cambria" w:hAnsi="Calibri" w:cs="Calibri"/>
          <w:bCs/>
          <w:spacing w:val="-2"/>
          <w:sz w:val="20"/>
          <w:szCs w:val="20"/>
        </w:rPr>
        <w:t>Advocacy Coalition, and</w:t>
      </w:r>
      <w:r w:rsidRPr="00C80CDC">
        <w:rPr>
          <w:rFonts w:ascii="Calibri" w:eastAsia="Cambria" w:hAnsi="Calibri" w:cs="Calibri"/>
          <w:bCs/>
          <w:sz w:val="20"/>
          <w:szCs w:val="20"/>
        </w:rPr>
        <w:t xml:space="preserve"> Charitable Clinic Consortium</w:t>
      </w:r>
      <w:r>
        <w:rPr>
          <w:rFonts w:ascii="Calibri" w:eastAsia="Cambria" w:hAnsi="Calibri" w:cs="Calibri"/>
          <w:bCs/>
          <w:sz w:val="20"/>
          <w:szCs w:val="20"/>
        </w:rPr>
        <w:t>.</w:t>
      </w:r>
    </w:p>
    <w:p w14:paraId="48180FCD" w14:textId="77777777" w:rsidR="00A51785" w:rsidRPr="00D40643" w:rsidRDefault="00A51785" w:rsidP="005732EA">
      <w:pPr>
        <w:jc w:val="both"/>
        <w:rPr>
          <w:rFonts w:ascii="Calibri" w:hAnsi="Calibri" w:cs="Calibri"/>
          <w:sz w:val="12"/>
          <w:szCs w:val="12"/>
        </w:rPr>
      </w:pPr>
    </w:p>
    <w:p w14:paraId="3B4056E8" w14:textId="3669EFAF" w:rsidR="00885660" w:rsidRPr="00E40301" w:rsidRDefault="00885660" w:rsidP="00885660">
      <w:pPr>
        <w:tabs>
          <w:tab w:val="right" w:pos="9900"/>
        </w:tabs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HEOPS</w:t>
      </w:r>
      <w:r w:rsidR="00E40301">
        <w:rPr>
          <w:rFonts w:ascii="Calibri" w:hAnsi="Calibri" w:cs="Calibri"/>
          <w:b/>
          <w:bCs/>
          <w:sz w:val="20"/>
          <w:szCs w:val="20"/>
        </w:rPr>
        <w:t>, Inc.</w:t>
      </w:r>
      <w:r w:rsidRPr="00AC56E3">
        <w:rPr>
          <w:rFonts w:ascii="Calibri" w:hAnsi="Calibri" w:cs="Calibri"/>
          <w:sz w:val="20"/>
          <w:szCs w:val="20"/>
        </w:rPr>
        <w:t xml:space="preserve"> | </w:t>
      </w:r>
      <w:r w:rsidRPr="00DC200C">
        <w:rPr>
          <w:rFonts w:ascii="Calibri" w:hAnsi="Calibri" w:cs="Calibri"/>
          <w:sz w:val="19"/>
          <w:szCs w:val="19"/>
        </w:rPr>
        <w:t>Nashville, Tennessee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2007 to 2009</w:t>
      </w:r>
    </w:p>
    <w:p w14:paraId="2E52DDC5" w14:textId="5C9FE88A" w:rsidR="00885660" w:rsidRPr="006C0BD2" w:rsidRDefault="00885660" w:rsidP="00885660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r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Vice President, Operations</w:t>
      </w:r>
    </w:p>
    <w:p w14:paraId="3A6F9225" w14:textId="04E753B4" w:rsidR="00414275" w:rsidRDefault="001F74FD" w:rsidP="0088566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Recruited to </w:t>
      </w:r>
      <w:r w:rsidR="00052D8A">
        <w:rPr>
          <w:rFonts w:ascii="Calibri" w:hAnsi="Calibri" w:cs="Calibri"/>
          <w:i/>
          <w:sz w:val="20"/>
          <w:szCs w:val="20"/>
        </w:rPr>
        <w:t xml:space="preserve">lead daily operations and </w:t>
      </w:r>
      <w:r w:rsidR="003A52AA">
        <w:rPr>
          <w:rFonts w:ascii="Calibri" w:hAnsi="Calibri" w:cs="Calibri"/>
          <w:i/>
          <w:sz w:val="20"/>
          <w:szCs w:val="20"/>
        </w:rPr>
        <w:t>business development</w:t>
      </w:r>
      <w:r w:rsidR="00052D8A">
        <w:rPr>
          <w:rFonts w:ascii="Calibri" w:hAnsi="Calibri" w:cs="Calibri"/>
          <w:i/>
          <w:sz w:val="20"/>
          <w:szCs w:val="20"/>
        </w:rPr>
        <w:t xml:space="preserve"> for </w:t>
      </w:r>
      <w:r w:rsidR="00281B85">
        <w:rPr>
          <w:rFonts w:ascii="Calibri" w:hAnsi="Calibri" w:cs="Calibri"/>
          <w:i/>
          <w:sz w:val="20"/>
          <w:szCs w:val="20"/>
        </w:rPr>
        <w:t>start-u</w:t>
      </w:r>
      <w:r w:rsidR="00AE0242">
        <w:rPr>
          <w:rFonts w:ascii="Calibri" w:hAnsi="Calibri" w:cs="Calibri"/>
          <w:i/>
          <w:sz w:val="20"/>
          <w:szCs w:val="20"/>
        </w:rPr>
        <w:t>p</w:t>
      </w:r>
      <w:r w:rsidR="00052D8A">
        <w:rPr>
          <w:rFonts w:ascii="Calibri" w:hAnsi="Calibri" w:cs="Calibri"/>
          <w:i/>
          <w:sz w:val="20"/>
          <w:szCs w:val="20"/>
        </w:rPr>
        <w:t xml:space="preserve"> healthcare company. </w:t>
      </w:r>
      <w:r w:rsidR="00C56652">
        <w:rPr>
          <w:rFonts w:ascii="Calibri" w:hAnsi="Calibri" w:cs="Calibri"/>
          <w:i/>
          <w:sz w:val="20"/>
          <w:szCs w:val="20"/>
        </w:rPr>
        <w:t>Served as ISO-9001 Quality Manager, HR</w:t>
      </w:r>
      <w:r w:rsidR="00B023F8">
        <w:rPr>
          <w:rFonts w:ascii="Calibri" w:hAnsi="Calibri" w:cs="Calibri"/>
          <w:i/>
          <w:sz w:val="20"/>
          <w:szCs w:val="20"/>
        </w:rPr>
        <w:t>/Talent</w:t>
      </w:r>
      <w:r w:rsidR="00C56652">
        <w:rPr>
          <w:rFonts w:ascii="Calibri" w:hAnsi="Calibri" w:cs="Calibri"/>
          <w:i/>
          <w:sz w:val="20"/>
          <w:szCs w:val="20"/>
        </w:rPr>
        <w:t xml:space="preserve"> Manager</w:t>
      </w:r>
      <w:r w:rsidR="003F4110">
        <w:rPr>
          <w:rFonts w:ascii="Calibri" w:hAnsi="Calibri" w:cs="Calibri"/>
          <w:i/>
          <w:sz w:val="20"/>
          <w:szCs w:val="20"/>
        </w:rPr>
        <w:t xml:space="preserve">, </w:t>
      </w:r>
      <w:r w:rsidR="00C56652">
        <w:rPr>
          <w:rFonts w:ascii="Calibri" w:hAnsi="Calibri" w:cs="Calibri"/>
          <w:i/>
          <w:sz w:val="20"/>
          <w:szCs w:val="20"/>
        </w:rPr>
        <w:t xml:space="preserve">Call Center </w:t>
      </w:r>
      <w:r w:rsidR="003937A4">
        <w:rPr>
          <w:rFonts w:ascii="Calibri" w:hAnsi="Calibri" w:cs="Calibri"/>
          <w:i/>
          <w:sz w:val="20"/>
          <w:szCs w:val="20"/>
        </w:rPr>
        <w:t>Director</w:t>
      </w:r>
      <w:r w:rsidR="00C56652">
        <w:rPr>
          <w:rFonts w:ascii="Calibri" w:hAnsi="Calibri" w:cs="Calibri"/>
          <w:i/>
          <w:sz w:val="20"/>
          <w:szCs w:val="20"/>
        </w:rPr>
        <w:t xml:space="preserve">, and Chief Contract Negotiator. </w:t>
      </w:r>
      <w:r w:rsidR="00414275">
        <w:rPr>
          <w:rFonts w:ascii="Calibri" w:hAnsi="Calibri" w:cs="Calibri"/>
          <w:i/>
          <w:sz w:val="20"/>
          <w:szCs w:val="20"/>
        </w:rPr>
        <w:t xml:space="preserve">Supervised </w:t>
      </w:r>
      <w:r w:rsidR="00E671EC">
        <w:rPr>
          <w:rFonts w:ascii="Calibri" w:hAnsi="Calibri" w:cs="Calibri"/>
          <w:i/>
          <w:sz w:val="20"/>
          <w:szCs w:val="20"/>
        </w:rPr>
        <w:t xml:space="preserve">two </w:t>
      </w:r>
      <w:r w:rsidR="00414275">
        <w:rPr>
          <w:rFonts w:ascii="Calibri" w:hAnsi="Calibri" w:cs="Calibri"/>
          <w:i/>
          <w:sz w:val="20"/>
          <w:szCs w:val="20"/>
        </w:rPr>
        <w:t>8-member team</w:t>
      </w:r>
      <w:r w:rsidR="00E671EC">
        <w:rPr>
          <w:rFonts w:ascii="Calibri" w:hAnsi="Calibri" w:cs="Calibri"/>
          <w:i/>
          <w:sz w:val="20"/>
          <w:szCs w:val="20"/>
        </w:rPr>
        <w:t>s</w:t>
      </w:r>
      <w:r w:rsidR="00414275">
        <w:rPr>
          <w:rFonts w:ascii="Calibri" w:hAnsi="Calibri" w:cs="Calibri"/>
          <w:i/>
          <w:sz w:val="20"/>
          <w:szCs w:val="20"/>
        </w:rPr>
        <w:t xml:space="preserve">. </w:t>
      </w:r>
    </w:p>
    <w:p w14:paraId="6BEB1552" w14:textId="77777777" w:rsidR="00885660" w:rsidRPr="00526794" w:rsidRDefault="00885660" w:rsidP="005732EA">
      <w:pPr>
        <w:jc w:val="both"/>
        <w:rPr>
          <w:rFonts w:ascii="Calibri" w:hAnsi="Calibri" w:cs="Calibri"/>
          <w:sz w:val="4"/>
          <w:szCs w:val="4"/>
        </w:rPr>
      </w:pPr>
    </w:p>
    <w:p w14:paraId="6DE7490E" w14:textId="0DF1F4D3" w:rsidR="00281B85" w:rsidRDefault="00BA583F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Developed</w:t>
      </w:r>
      <w:r w:rsidR="00C56652" w:rsidRPr="0086302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14275" w:rsidRPr="0086302C">
        <w:rPr>
          <w:rFonts w:ascii="Calibri" w:eastAsia="Cambria" w:hAnsi="Calibri" w:cs="Calibri"/>
          <w:b/>
          <w:bCs/>
          <w:sz w:val="20"/>
          <w:szCs w:val="20"/>
        </w:rPr>
        <w:t xml:space="preserve">Medicaid/Medicare </w:t>
      </w:r>
      <w:r w:rsidR="00C56652" w:rsidRPr="0086302C">
        <w:rPr>
          <w:rFonts w:ascii="Calibri" w:hAnsi="Calibri" w:cs="Calibri"/>
          <w:b/>
          <w:bCs/>
          <w:sz w:val="20"/>
          <w:szCs w:val="20"/>
        </w:rPr>
        <w:t>networks in 12 states</w:t>
      </w:r>
      <w:r w:rsidR="00C56652">
        <w:rPr>
          <w:rFonts w:ascii="Calibri" w:hAnsi="Calibri" w:cs="Calibri"/>
          <w:sz w:val="20"/>
          <w:szCs w:val="20"/>
        </w:rPr>
        <w:t xml:space="preserve"> (with 40 total)</w:t>
      </w:r>
      <w:r w:rsidR="00414275">
        <w:rPr>
          <w:rFonts w:ascii="Calibri" w:hAnsi="Calibri" w:cs="Calibri"/>
          <w:sz w:val="20"/>
          <w:szCs w:val="20"/>
        </w:rPr>
        <w:t xml:space="preserve"> while managing 2 call centers and negotiating rates on behalf of health plan. </w:t>
      </w:r>
      <w:r w:rsidR="00062EA7">
        <w:rPr>
          <w:rFonts w:ascii="Calibri" w:hAnsi="Calibri" w:cs="Calibri"/>
          <w:sz w:val="20"/>
          <w:szCs w:val="20"/>
        </w:rPr>
        <w:t>Ser</w:t>
      </w:r>
      <w:r w:rsidR="000B07FB">
        <w:rPr>
          <w:rFonts w:ascii="Calibri" w:hAnsi="Calibri" w:cs="Calibri"/>
          <w:sz w:val="20"/>
          <w:szCs w:val="20"/>
        </w:rPr>
        <w:t>ved as lead contract negotiator.</w:t>
      </w:r>
    </w:p>
    <w:p w14:paraId="478152FA" w14:textId="25F46DCF" w:rsidR="00414275" w:rsidRDefault="003F2968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</w:t>
      </w:r>
      <w:r w:rsidR="00414275" w:rsidRPr="00137523">
        <w:rPr>
          <w:rFonts w:ascii="Calibri" w:hAnsi="Calibri" w:cs="Calibri"/>
          <w:b/>
          <w:bCs/>
          <w:sz w:val="20"/>
          <w:szCs w:val="20"/>
        </w:rPr>
        <w:t>ed efforts to secure ISO-9001</w:t>
      </w:r>
      <w:r w:rsidR="00414275">
        <w:rPr>
          <w:rFonts w:ascii="Calibri" w:hAnsi="Calibri" w:cs="Calibri"/>
          <w:sz w:val="20"/>
          <w:szCs w:val="20"/>
        </w:rPr>
        <w:t xml:space="preserve"> </w:t>
      </w:r>
      <w:r w:rsidR="00BE22F2">
        <w:rPr>
          <w:rFonts w:ascii="Calibri" w:hAnsi="Calibri" w:cs="Calibri"/>
          <w:sz w:val="20"/>
          <w:szCs w:val="20"/>
        </w:rPr>
        <w:t xml:space="preserve">quality </w:t>
      </w:r>
      <w:r w:rsidR="00414275">
        <w:rPr>
          <w:rFonts w:ascii="Calibri" w:hAnsi="Calibri" w:cs="Calibri"/>
          <w:sz w:val="20"/>
          <w:szCs w:val="20"/>
        </w:rPr>
        <w:t>certification</w:t>
      </w:r>
      <w:r w:rsidR="00137523">
        <w:rPr>
          <w:rFonts w:ascii="Calibri" w:hAnsi="Calibri" w:cs="Calibri"/>
          <w:sz w:val="20"/>
          <w:szCs w:val="20"/>
        </w:rPr>
        <w:t xml:space="preserve">. Developed operational policies and procedures for designation, </w:t>
      </w:r>
      <w:r w:rsidR="002709D8">
        <w:rPr>
          <w:rFonts w:ascii="Calibri" w:hAnsi="Calibri" w:cs="Calibri"/>
          <w:sz w:val="20"/>
          <w:szCs w:val="20"/>
        </w:rPr>
        <w:t xml:space="preserve">and </w:t>
      </w:r>
      <w:r w:rsidR="00137523">
        <w:rPr>
          <w:rFonts w:ascii="Calibri" w:hAnsi="Calibri" w:cs="Calibri"/>
          <w:sz w:val="20"/>
          <w:szCs w:val="20"/>
        </w:rPr>
        <w:t>trained staff on provider outreach and contracting for Aetna, Blue Cross, United Healthcare, Centene, and others.</w:t>
      </w:r>
      <w:r w:rsidR="00C46292">
        <w:rPr>
          <w:rFonts w:ascii="Calibri" w:hAnsi="Calibri" w:cs="Calibri"/>
          <w:sz w:val="20"/>
          <w:szCs w:val="20"/>
        </w:rPr>
        <w:t xml:space="preserve"> </w:t>
      </w:r>
    </w:p>
    <w:p w14:paraId="2808F917" w14:textId="45DD9E54" w:rsidR="00137523" w:rsidRDefault="00137523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4A7E4C">
        <w:rPr>
          <w:rFonts w:ascii="Calibri" w:hAnsi="Calibri" w:cs="Calibri"/>
          <w:b/>
          <w:bCs/>
          <w:sz w:val="20"/>
          <w:szCs w:val="20"/>
        </w:rPr>
        <w:t>Twice billed more hours than any staff</w:t>
      </w:r>
      <w:r>
        <w:rPr>
          <w:rFonts w:ascii="Calibri" w:hAnsi="Calibri" w:cs="Calibri"/>
          <w:sz w:val="20"/>
          <w:szCs w:val="20"/>
        </w:rPr>
        <w:t xml:space="preserve"> in </w:t>
      </w:r>
      <w:r w:rsidR="00854D4A">
        <w:rPr>
          <w:rFonts w:ascii="Calibri" w:hAnsi="Calibri" w:cs="Calibri"/>
          <w:sz w:val="20"/>
          <w:szCs w:val="20"/>
        </w:rPr>
        <w:t xml:space="preserve">negotiating and </w:t>
      </w:r>
      <w:r>
        <w:rPr>
          <w:rFonts w:ascii="Calibri" w:hAnsi="Calibri" w:cs="Calibri"/>
          <w:sz w:val="20"/>
          <w:szCs w:val="20"/>
        </w:rPr>
        <w:t>contracting providers across 12 states.</w:t>
      </w:r>
    </w:p>
    <w:p w14:paraId="24229F83" w14:textId="77777777" w:rsidR="00885660" w:rsidRPr="00C44BC6" w:rsidRDefault="00885660" w:rsidP="005732EA">
      <w:pPr>
        <w:jc w:val="both"/>
        <w:rPr>
          <w:rFonts w:ascii="Calibri" w:hAnsi="Calibri" w:cs="Calibri"/>
          <w:sz w:val="8"/>
          <w:szCs w:val="8"/>
        </w:rPr>
      </w:pPr>
    </w:p>
    <w:p w14:paraId="31147ADE" w14:textId="507FDACA" w:rsidR="00A211A1" w:rsidRDefault="005626FE" w:rsidP="005626FE">
      <w:pPr>
        <w:tabs>
          <w:tab w:val="right" w:pos="9900"/>
        </w:tabs>
        <w:jc w:val="both"/>
        <w:rPr>
          <w:rFonts w:ascii="Calibri" w:hAnsi="Calibri" w:cs="Calibri"/>
          <w:sz w:val="20"/>
          <w:szCs w:val="20"/>
        </w:rPr>
      </w:pPr>
      <w:r w:rsidRPr="005626FE">
        <w:rPr>
          <w:rFonts w:ascii="Calibri" w:hAnsi="Calibri" w:cs="Calibri"/>
          <w:b/>
          <w:bCs/>
          <w:sz w:val="20"/>
          <w:szCs w:val="20"/>
        </w:rPr>
        <w:t>United Way of Rutherford and Cannon Counties</w:t>
      </w:r>
      <w:r>
        <w:rPr>
          <w:rFonts w:ascii="Calibri" w:hAnsi="Calibri" w:cs="Calibri"/>
          <w:sz w:val="20"/>
          <w:szCs w:val="20"/>
        </w:rPr>
        <w:t xml:space="preserve"> | </w:t>
      </w:r>
      <w:r w:rsidRPr="00DC200C">
        <w:rPr>
          <w:rFonts w:ascii="Calibri" w:hAnsi="Calibri" w:cs="Calibri"/>
          <w:sz w:val="19"/>
          <w:szCs w:val="19"/>
        </w:rPr>
        <w:t>Murfreesboro, Tennessee</w:t>
      </w:r>
      <w:r>
        <w:rPr>
          <w:rFonts w:ascii="Calibri" w:hAnsi="Calibri" w:cs="Calibri"/>
          <w:sz w:val="20"/>
          <w:szCs w:val="20"/>
        </w:rPr>
        <w:tab/>
        <w:t>2004 to 2007</w:t>
      </w:r>
    </w:p>
    <w:p w14:paraId="0FF050D4" w14:textId="54670C4B" w:rsidR="008E320A" w:rsidRPr="006C0BD2" w:rsidRDefault="008E320A" w:rsidP="00047A8C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r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President</w:t>
      </w:r>
      <w:r w:rsidR="00531F4E"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 xml:space="preserve"> &amp; Chief Executive officer (CEO)</w:t>
      </w:r>
    </w:p>
    <w:p w14:paraId="6994E3B4" w14:textId="77777777" w:rsidR="008E320A" w:rsidRPr="0045139C" w:rsidRDefault="008E320A" w:rsidP="00047A8C">
      <w:pPr>
        <w:jc w:val="both"/>
        <w:rPr>
          <w:rFonts w:ascii="Calibri" w:hAnsi="Calibri" w:cs="Calibri"/>
          <w:sz w:val="4"/>
          <w:szCs w:val="4"/>
        </w:rPr>
      </w:pPr>
    </w:p>
    <w:p w14:paraId="02B19F06" w14:textId="7A5F5FEB" w:rsidR="000E69C6" w:rsidRDefault="00E84F0C" w:rsidP="00047A8C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914304">
        <w:rPr>
          <w:rFonts w:ascii="Calibri" w:hAnsi="Calibri" w:cs="Calibri"/>
          <w:b/>
          <w:bCs/>
          <w:sz w:val="20"/>
          <w:szCs w:val="20"/>
        </w:rPr>
        <w:t xml:space="preserve">Doubled $10K </w:t>
      </w:r>
      <w:r w:rsidR="006E20ED">
        <w:rPr>
          <w:rFonts w:ascii="Calibri" w:hAnsi="Calibri" w:cs="Calibri"/>
          <w:b/>
          <w:bCs/>
          <w:sz w:val="20"/>
          <w:szCs w:val="20"/>
        </w:rPr>
        <w:t xml:space="preserve">major giving </w:t>
      </w:r>
      <w:r w:rsidRPr="00914304">
        <w:rPr>
          <w:rFonts w:ascii="Calibri" w:hAnsi="Calibri" w:cs="Calibri"/>
          <w:b/>
          <w:bCs/>
          <w:sz w:val="20"/>
          <w:szCs w:val="20"/>
        </w:rPr>
        <w:t xml:space="preserve">donors within </w:t>
      </w:r>
      <w:r w:rsidR="000E69C6" w:rsidRPr="00914304">
        <w:rPr>
          <w:rFonts w:ascii="Calibri" w:hAnsi="Calibri" w:cs="Calibri"/>
          <w:b/>
          <w:bCs/>
          <w:sz w:val="20"/>
          <w:szCs w:val="20"/>
        </w:rPr>
        <w:t xml:space="preserve">first </w:t>
      </w:r>
      <w:r w:rsidRPr="00914304">
        <w:rPr>
          <w:rFonts w:ascii="Calibri" w:hAnsi="Calibri" w:cs="Calibri"/>
          <w:b/>
          <w:bCs/>
          <w:sz w:val="20"/>
          <w:szCs w:val="20"/>
        </w:rPr>
        <w:t>year of hire</w:t>
      </w:r>
      <w:r w:rsidRPr="000E69C6">
        <w:rPr>
          <w:rFonts w:ascii="Calibri" w:hAnsi="Calibri" w:cs="Calibri"/>
          <w:sz w:val="20"/>
          <w:szCs w:val="20"/>
        </w:rPr>
        <w:t xml:space="preserve"> after developing “challenge match.”</w:t>
      </w:r>
      <w:r w:rsidR="000E69C6" w:rsidRPr="000E69C6">
        <w:rPr>
          <w:rFonts w:ascii="Calibri" w:hAnsi="Calibri" w:cs="Calibri"/>
          <w:sz w:val="20"/>
          <w:szCs w:val="20"/>
        </w:rPr>
        <w:t xml:space="preserve"> Led team of 11 staff and 50 board members to realize community fundraising goal for </w:t>
      </w:r>
      <w:r w:rsidR="000E69C6">
        <w:rPr>
          <w:rFonts w:ascii="Calibri" w:hAnsi="Calibri" w:cs="Calibri"/>
          <w:sz w:val="20"/>
          <w:szCs w:val="20"/>
        </w:rPr>
        <w:t xml:space="preserve">first </w:t>
      </w:r>
      <w:r w:rsidR="000E69C6" w:rsidRPr="000E69C6">
        <w:rPr>
          <w:rFonts w:ascii="Calibri" w:hAnsi="Calibri" w:cs="Calibri"/>
          <w:sz w:val="20"/>
          <w:szCs w:val="20"/>
        </w:rPr>
        <w:t>time in 6 years</w:t>
      </w:r>
      <w:r w:rsidR="00767F58">
        <w:rPr>
          <w:rFonts w:ascii="Calibri" w:hAnsi="Calibri" w:cs="Calibri"/>
          <w:sz w:val="20"/>
          <w:szCs w:val="20"/>
        </w:rPr>
        <w:t xml:space="preserve">, as well as </w:t>
      </w:r>
      <w:r w:rsidR="000E69C6">
        <w:rPr>
          <w:rFonts w:ascii="Calibri" w:hAnsi="Calibri" w:cs="Calibri"/>
          <w:sz w:val="20"/>
          <w:szCs w:val="20"/>
        </w:rPr>
        <w:t>for 3 consecutive years.</w:t>
      </w:r>
    </w:p>
    <w:p w14:paraId="2286BC64" w14:textId="2AAB7F6E" w:rsidR="000E69C6" w:rsidRDefault="000E69C6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914304">
        <w:rPr>
          <w:rFonts w:ascii="Calibri" w:hAnsi="Calibri" w:cs="Calibri"/>
          <w:b/>
          <w:bCs/>
          <w:sz w:val="20"/>
          <w:szCs w:val="20"/>
        </w:rPr>
        <w:t>Launched organization’s first county-wide needs assessment</w:t>
      </w:r>
      <w:r>
        <w:rPr>
          <w:rFonts w:ascii="Calibri" w:hAnsi="Calibri" w:cs="Calibri"/>
          <w:sz w:val="20"/>
          <w:szCs w:val="20"/>
        </w:rPr>
        <w:t xml:space="preserve"> plan and developed strategic plan to address </w:t>
      </w:r>
      <w:r w:rsidR="00EB21BD">
        <w:rPr>
          <w:rFonts w:ascii="Calibri" w:hAnsi="Calibri" w:cs="Calibri"/>
          <w:sz w:val="20"/>
          <w:szCs w:val="20"/>
        </w:rPr>
        <w:t>measures.</w:t>
      </w:r>
    </w:p>
    <w:p w14:paraId="2ADBA4AD" w14:textId="563610EF" w:rsidR="00EB21BD" w:rsidRPr="006F2D7B" w:rsidRDefault="004B0976" w:rsidP="00914304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pacing w:val="-3"/>
          <w:sz w:val="20"/>
          <w:szCs w:val="20"/>
        </w:rPr>
      </w:pP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Achieved $2.4 million annual </w:t>
      </w:r>
      <w:r w:rsidR="002F4356">
        <w:rPr>
          <w:rFonts w:ascii="Calibri" w:hAnsi="Calibri" w:cs="Calibri"/>
          <w:b/>
          <w:bCs/>
          <w:spacing w:val="-3"/>
          <w:sz w:val="20"/>
          <w:szCs w:val="20"/>
        </w:rPr>
        <w:t>fundraising goal for 3 consecutive years</w:t>
      </w:r>
      <w:r w:rsidR="00EB21BD" w:rsidRPr="006F2D7B">
        <w:rPr>
          <w:rFonts w:ascii="Calibri" w:hAnsi="Calibri" w:cs="Calibri"/>
          <w:spacing w:val="-3"/>
          <w:sz w:val="20"/>
          <w:szCs w:val="20"/>
        </w:rPr>
        <w:t xml:space="preserve"> after </w:t>
      </w:r>
      <w:r w:rsidR="002F4356">
        <w:rPr>
          <w:rFonts w:ascii="Calibri" w:hAnsi="Calibri" w:cs="Calibri"/>
          <w:spacing w:val="-3"/>
          <w:sz w:val="20"/>
          <w:szCs w:val="20"/>
        </w:rPr>
        <w:t xml:space="preserve">the agency did not reach </w:t>
      </w:r>
      <w:r w:rsidR="008B0FA0">
        <w:rPr>
          <w:rFonts w:ascii="Calibri" w:hAnsi="Calibri" w:cs="Calibri"/>
          <w:spacing w:val="-3"/>
          <w:sz w:val="20"/>
          <w:szCs w:val="20"/>
        </w:rPr>
        <w:t>goals for 6 years.</w:t>
      </w:r>
    </w:p>
    <w:p w14:paraId="4E8BB06F" w14:textId="77777777" w:rsidR="00531F4E" w:rsidRPr="00D40643" w:rsidRDefault="00531F4E" w:rsidP="005732EA">
      <w:pPr>
        <w:jc w:val="both"/>
        <w:rPr>
          <w:rFonts w:ascii="Calibri" w:hAnsi="Calibri" w:cs="Calibri"/>
          <w:sz w:val="12"/>
          <w:szCs w:val="12"/>
        </w:rPr>
      </w:pPr>
    </w:p>
    <w:p w14:paraId="4AA37B70" w14:textId="5976BDE2" w:rsidR="00914304" w:rsidRDefault="00914304" w:rsidP="00914304">
      <w:pPr>
        <w:tabs>
          <w:tab w:val="right" w:pos="9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Alzheimer’s Association of the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MidSouth</w:t>
      </w:r>
      <w:proofErr w:type="spellEnd"/>
      <w:r>
        <w:rPr>
          <w:rFonts w:ascii="Calibri" w:hAnsi="Calibri" w:cs="Calibri"/>
          <w:sz w:val="20"/>
          <w:szCs w:val="20"/>
        </w:rPr>
        <w:t xml:space="preserve"> | </w:t>
      </w:r>
      <w:r w:rsidRPr="00DC200C">
        <w:rPr>
          <w:rFonts w:ascii="Calibri" w:hAnsi="Calibri" w:cs="Calibri"/>
          <w:sz w:val="19"/>
          <w:szCs w:val="19"/>
        </w:rPr>
        <w:t>Nashville, Tennessee</w:t>
      </w:r>
      <w:r>
        <w:rPr>
          <w:rFonts w:ascii="Calibri" w:hAnsi="Calibri" w:cs="Calibri"/>
          <w:sz w:val="20"/>
          <w:szCs w:val="20"/>
        </w:rPr>
        <w:tab/>
        <w:t>2000 to 2004</w:t>
      </w:r>
    </w:p>
    <w:p w14:paraId="6C521741" w14:textId="77777777" w:rsidR="00914304" w:rsidRPr="006C0BD2" w:rsidRDefault="00914304" w:rsidP="00047A8C">
      <w:pPr>
        <w:tabs>
          <w:tab w:val="right" w:pos="9630"/>
        </w:tabs>
        <w:jc w:val="both"/>
        <w:rPr>
          <w:rFonts w:asciiTheme="majorHAnsi" w:hAnsiTheme="majorHAnsi" w:cstheme="majorHAnsi"/>
          <w:bCs/>
          <w:color w:val="2F5496" w:themeColor="accent1" w:themeShade="BF"/>
          <w:spacing w:val="6"/>
        </w:rPr>
      </w:pPr>
      <w:r>
        <w:rPr>
          <w:rFonts w:asciiTheme="majorHAnsi" w:hAnsiTheme="majorHAnsi" w:cstheme="majorHAnsi"/>
          <w:b/>
          <w:caps/>
          <w:color w:val="2F5496" w:themeColor="accent1" w:themeShade="BF"/>
          <w:spacing w:val="6"/>
        </w:rPr>
        <w:t>President &amp; Chief Executive officer (CEO)</w:t>
      </w:r>
    </w:p>
    <w:p w14:paraId="245316DF" w14:textId="77777777" w:rsidR="00914304" w:rsidRPr="0045139C" w:rsidRDefault="00914304" w:rsidP="00047A8C">
      <w:pPr>
        <w:jc w:val="both"/>
        <w:rPr>
          <w:rFonts w:ascii="Calibri" w:hAnsi="Calibri" w:cs="Calibri"/>
          <w:sz w:val="4"/>
          <w:szCs w:val="4"/>
        </w:rPr>
      </w:pPr>
    </w:p>
    <w:p w14:paraId="3651D4E0" w14:textId="4E6EB6AD" w:rsidR="00934715" w:rsidRPr="006C6EF2" w:rsidRDefault="0088797C" w:rsidP="00047A8C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Tripled </w:t>
      </w:r>
      <w:r w:rsidR="00D972B3">
        <w:rPr>
          <w:rFonts w:ascii="Calibri" w:hAnsi="Calibri" w:cs="Calibri"/>
          <w:b/>
          <w:bCs/>
          <w:sz w:val="20"/>
          <w:szCs w:val="20"/>
        </w:rPr>
        <w:t>nonprofit’s sustainable budget in 4 years</w:t>
      </w:r>
      <w:r w:rsidR="006C6EF2" w:rsidRPr="006C6EF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C6EF2" w:rsidRPr="006C6EF2">
        <w:rPr>
          <w:rFonts w:ascii="Calibri" w:hAnsi="Calibri" w:cs="Calibri"/>
          <w:sz w:val="20"/>
          <w:szCs w:val="20"/>
        </w:rPr>
        <w:t>through major giving, corporate gifts</w:t>
      </w:r>
      <w:r w:rsidR="006C6EF2">
        <w:rPr>
          <w:rFonts w:ascii="Calibri" w:hAnsi="Calibri" w:cs="Calibri"/>
          <w:sz w:val="20"/>
          <w:szCs w:val="20"/>
        </w:rPr>
        <w:t>, grants,</w:t>
      </w:r>
      <w:r w:rsidR="006C6EF2" w:rsidRPr="006C6EF2">
        <w:rPr>
          <w:rFonts w:ascii="Calibri" w:hAnsi="Calibri" w:cs="Calibri"/>
          <w:sz w:val="20"/>
          <w:szCs w:val="20"/>
        </w:rPr>
        <w:t xml:space="preserve"> and leading merger.</w:t>
      </w:r>
    </w:p>
    <w:p w14:paraId="7D04DA92" w14:textId="3BDD5D52" w:rsidR="005F54DA" w:rsidRPr="005F54DA" w:rsidRDefault="005F54DA" w:rsidP="0026633A">
      <w:pPr>
        <w:numPr>
          <w:ilvl w:val="0"/>
          <w:numId w:val="1"/>
        </w:numPr>
        <w:spacing w:after="30"/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5F54DA">
        <w:rPr>
          <w:rFonts w:ascii="Calibri" w:eastAsia="Cambria" w:hAnsi="Calibri" w:cs="Calibri"/>
          <w:b/>
          <w:sz w:val="20"/>
          <w:szCs w:val="20"/>
        </w:rPr>
        <w:t>Chaired statewide Tennessee Coalition of Alzheimer’s Associations</w:t>
      </w:r>
      <w:r w:rsidRPr="005F54DA">
        <w:rPr>
          <w:rFonts w:ascii="Calibri" w:eastAsia="Cambria" w:hAnsi="Calibri" w:cs="Calibri"/>
          <w:bCs/>
          <w:sz w:val="20"/>
          <w:szCs w:val="20"/>
        </w:rPr>
        <w:t xml:space="preserve"> and led all grassroots advocacy efforts</w:t>
      </w:r>
      <w:r>
        <w:rPr>
          <w:rFonts w:ascii="Calibri" w:eastAsia="Cambria" w:hAnsi="Calibri" w:cs="Calibri"/>
          <w:bCs/>
          <w:sz w:val="20"/>
          <w:szCs w:val="20"/>
        </w:rPr>
        <w:t>.</w:t>
      </w:r>
    </w:p>
    <w:p w14:paraId="0587B8D4" w14:textId="7E5F87BB" w:rsidR="005F54DA" w:rsidRPr="005F54DA" w:rsidRDefault="005F54DA" w:rsidP="005F54DA">
      <w:pPr>
        <w:numPr>
          <w:ilvl w:val="0"/>
          <w:numId w:val="1"/>
        </w:numPr>
        <w:ind w:left="360" w:hanging="274"/>
        <w:jc w:val="both"/>
        <w:rPr>
          <w:rFonts w:ascii="Calibri" w:hAnsi="Calibri" w:cs="Calibri"/>
          <w:sz w:val="20"/>
          <w:szCs w:val="20"/>
        </w:rPr>
      </w:pPr>
      <w:r w:rsidRPr="005F54DA">
        <w:rPr>
          <w:rFonts w:ascii="Calibri" w:eastAsia="Cambria" w:hAnsi="Calibri" w:cs="Calibri"/>
          <w:b/>
          <w:sz w:val="20"/>
          <w:szCs w:val="20"/>
        </w:rPr>
        <w:t>Conceived and launched new programs</w:t>
      </w:r>
      <w:r w:rsidRPr="005F54DA">
        <w:rPr>
          <w:rFonts w:ascii="Calibri" w:eastAsia="Cambria" w:hAnsi="Calibri" w:cs="Calibri"/>
          <w:bCs/>
          <w:sz w:val="20"/>
          <w:szCs w:val="20"/>
        </w:rPr>
        <w:t xml:space="preserve"> </w:t>
      </w:r>
      <w:r w:rsidR="00965978">
        <w:rPr>
          <w:rFonts w:ascii="Calibri" w:eastAsia="Cambria" w:hAnsi="Calibri" w:cs="Calibri"/>
          <w:bCs/>
          <w:sz w:val="20"/>
          <w:szCs w:val="20"/>
        </w:rPr>
        <w:t>to</w:t>
      </w:r>
      <w:r w:rsidRPr="005F54DA">
        <w:rPr>
          <w:rFonts w:ascii="Calibri" w:eastAsia="Cambria" w:hAnsi="Calibri" w:cs="Calibri"/>
          <w:bCs/>
          <w:sz w:val="20"/>
          <w:szCs w:val="20"/>
        </w:rPr>
        <w:t xml:space="preserve"> include Alzheimer’s University and</w:t>
      </w:r>
      <w:r w:rsidR="00047A8C">
        <w:rPr>
          <w:rFonts w:ascii="Calibri" w:eastAsia="Cambria" w:hAnsi="Calibri" w:cs="Calibri"/>
          <w:bCs/>
          <w:sz w:val="20"/>
          <w:szCs w:val="20"/>
        </w:rPr>
        <w:t xml:space="preserve"> </w:t>
      </w:r>
      <w:r w:rsidR="0030392E">
        <w:rPr>
          <w:rFonts w:ascii="Calibri" w:eastAsia="Cambria" w:hAnsi="Calibri" w:cs="Calibri"/>
          <w:bCs/>
          <w:sz w:val="20"/>
          <w:szCs w:val="20"/>
        </w:rPr>
        <w:t xml:space="preserve">multiple </w:t>
      </w:r>
      <w:r w:rsidR="007B039F">
        <w:rPr>
          <w:rFonts w:ascii="Calibri" w:eastAsia="Cambria" w:hAnsi="Calibri" w:cs="Calibri"/>
          <w:bCs/>
          <w:sz w:val="20"/>
          <w:szCs w:val="20"/>
        </w:rPr>
        <w:t>county</w:t>
      </w:r>
      <w:r w:rsidRPr="005F54DA">
        <w:rPr>
          <w:rFonts w:ascii="Calibri" w:eastAsia="Cambria" w:hAnsi="Calibri" w:cs="Calibri"/>
          <w:bCs/>
          <w:sz w:val="20"/>
          <w:szCs w:val="20"/>
        </w:rPr>
        <w:t xml:space="preserve"> resource centers.</w:t>
      </w:r>
    </w:p>
    <w:p w14:paraId="1C9D37BC" w14:textId="77777777" w:rsidR="00C53011" w:rsidRPr="006C7ECB" w:rsidRDefault="00C53011" w:rsidP="005732EA">
      <w:pPr>
        <w:jc w:val="both"/>
        <w:rPr>
          <w:rFonts w:ascii="Calibri" w:hAnsi="Calibri" w:cs="Calibri"/>
          <w:sz w:val="8"/>
          <w:szCs w:val="8"/>
        </w:rPr>
      </w:pPr>
    </w:p>
    <w:p w14:paraId="1DFB0693" w14:textId="0E0EB44B" w:rsidR="005732EA" w:rsidRPr="00CE3985" w:rsidRDefault="005732EA" w:rsidP="002945AC">
      <w:pPr>
        <w:pBdr>
          <w:bottom w:val="single" w:sz="12" w:space="1" w:color="2F5496" w:themeColor="accent1" w:themeShade="BF"/>
        </w:pBdr>
        <w:shd w:val="clear" w:color="auto" w:fill="F2F2F2"/>
        <w:rPr>
          <w:rFonts w:ascii="Calibri Bold" w:hAnsi="Calibri Bold" w:cs="Calibri"/>
          <w:b/>
          <w:caps/>
        </w:rPr>
      </w:pPr>
      <w:r w:rsidRPr="00CE3985">
        <w:rPr>
          <w:rFonts w:ascii="Calibri Bold" w:hAnsi="Calibri Bold" w:cs="Calibri"/>
          <w:b/>
          <w:caps/>
        </w:rPr>
        <w:t>Education</w:t>
      </w:r>
      <w:r w:rsidR="00963004">
        <w:rPr>
          <w:rFonts w:ascii="Calibri Bold" w:hAnsi="Calibri Bold" w:cs="Calibri"/>
          <w:b/>
          <w:caps/>
        </w:rPr>
        <w:t xml:space="preserve"> &amp; Professional Development</w:t>
      </w:r>
      <w:r w:rsidR="00745721">
        <w:rPr>
          <w:rFonts w:ascii="Calibri Bold" w:hAnsi="Calibri Bold" w:cs="Calibri"/>
          <w:b/>
          <w:caps/>
        </w:rPr>
        <w:tab/>
      </w:r>
      <w:r w:rsidR="00745721">
        <w:rPr>
          <w:rFonts w:ascii="Calibri Bold" w:hAnsi="Calibri Bold" w:cs="Calibri"/>
          <w:b/>
          <w:caps/>
        </w:rPr>
        <w:tab/>
      </w:r>
      <w:r w:rsidR="00745721">
        <w:rPr>
          <w:rFonts w:ascii="Calibri Bold" w:hAnsi="Calibri Bold" w:cs="Calibri"/>
          <w:b/>
          <w:caps/>
        </w:rPr>
        <w:tab/>
      </w:r>
      <w:r w:rsidR="00745721">
        <w:rPr>
          <w:rFonts w:ascii="Calibri Bold" w:hAnsi="Calibri Bold" w:cs="Calibri"/>
          <w:b/>
          <w:caps/>
        </w:rPr>
        <w:tab/>
      </w:r>
      <w:r w:rsidR="00745721" w:rsidRPr="0077107A">
        <w:rPr>
          <w:rFonts w:ascii="Calibri Bold" w:hAnsi="Calibri Bold" w:cs="Calibri"/>
          <w:b/>
          <w:caps/>
        </w:rPr>
        <w:tab/>
      </w:r>
      <w:r w:rsidR="00CB27B9">
        <w:rPr>
          <w:rFonts w:ascii="Calibri Bold" w:hAnsi="Calibri Bold" w:cs="Calibri"/>
          <w:b/>
          <w:caps/>
        </w:rPr>
        <w:t xml:space="preserve">ADVOCACY </w:t>
      </w:r>
      <w:r w:rsidR="00745721">
        <w:rPr>
          <w:rFonts w:ascii="Calibri Bold" w:hAnsi="Calibri Bold" w:cs="Calibri"/>
          <w:b/>
          <w:caps/>
        </w:rPr>
        <w:t>C</w:t>
      </w:r>
      <w:r w:rsidR="00CB27B9">
        <w:rPr>
          <w:rFonts w:ascii="Calibri Bold" w:hAnsi="Calibri Bold" w:cs="Calibri"/>
          <w:b/>
          <w:caps/>
        </w:rPr>
        <w:t>OALITION CHAIR</w:t>
      </w:r>
    </w:p>
    <w:p w14:paraId="4237F58B" w14:textId="2F22D5C4" w:rsidR="005732EA" w:rsidRPr="00596372" w:rsidRDefault="005732EA" w:rsidP="005732EA">
      <w:pPr>
        <w:jc w:val="center"/>
        <w:rPr>
          <w:rFonts w:ascii="Calibri" w:hAnsi="Calibri" w:cs="Calibri"/>
          <w:sz w:val="4"/>
          <w:szCs w:val="4"/>
        </w:rPr>
      </w:pPr>
    </w:p>
    <w:p w14:paraId="666F8177" w14:textId="10D9E709" w:rsidR="00AC56E3" w:rsidRPr="00266DDE" w:rsidRDefault="006C0BD2" w:rsidP="00BB6CD8">
      <w:pPr>
        <w:rPr>
          <w:rFonts w:ascii="Calibri" w:hAnsi="Calibri" w:cs="Calibri"/>
          <w:sz w:val="20"/>
          <w:szCs w:val="20"/>
        </w:rPr>
      </w:pPr>
      <w:r w:rsidRPr="00266DDE">
        <w:rPr>
          <w:rFonts w:ascii="Calibri" w:hAnsi="Calibri" w:cs="Calibri"/>
          <w:b/>
          <w:bCs/>
          <w:sz w:val="20"/>
          <w:szCs w:val="20"/>
        </w:rPr>
        <w:t>Doctor</w:t>
      </w:r>
      <w:r w:rsidR="002945AC" w:rsidRPr="00266DDE">
        <w:rPr>
          <w:rFonts w:ascii="Calibri" w:hAnsi="Calibri" w:cs="Calibri"/>
          <w:b/>
          <w:bCs/>
          <w:sz w:val="20"/>
          <w:szCs w:val="20"/>
        </w:rPr>
        <w:t xml:space="preserve">ate </w:t>
      </w:r>
      <w:r w:rsidRPr="00266DDE">
        <w:rPr>
          <w:rFonts w:ascii="Calibri" w:hAnsi="Calibri" w:cs="Calibri"/>
          <w:b/>
          <w:bCs/>
          <w:sz w:val="20"/>
          <w:szCs w:val="20"/>
        </w:rPr>
        <w:t>(Ed</w:t>
      </w:r>
      <w:r w:rsidR="002945AC" w:rsidRPr="00266DDE">
        <w:rPr>
          <w:rFonts w:ascii="Calibri" w:hAnsi="Calibri" w:cs="Calibri"/>
          <w:b/>
          <w:bCs/>
          <w:sz w:val="20"/>
          <w:szCs w:val="20"/>
        </w:rPr>
        <w:t>.</w:t>
      </w:r>
      <w:r w:rsidRPr="00266DDE">
        <w:rPr>
          <w:rFonts w:ascii="Calibri" w:hAnsi="Calibri" w:cs="Calibri"/>
          <w:b/>
          <w:bCs/>
          <w:sz w:val="20"/>
          <w:szCs w:val="20"/>
        </w:rPr>
        <w:t>D</w:t>
      </w:r>
      <w:r w:rsidR="002945AC" w:rsidRPr="00266DDE">
        <w:rPr>
          <w:rFonts w:ascii="Calibri" w:hAnsi="Calibri" w:cs="Calibri"/>
          <w:b/>
          <w:bCs/>
          <w:sz w:val="20"/>
          <w:szCs w:val="20"/>
        </w:rPr>
        <w:t>.</w:t>
      </w:r>
      <w:r w:rsidRPr="00266DDE">
        <w:rPr>
          <w:rFonts w:ascii="Calibri" w:hAnsi="Calibri" w:cs="Calibri"/>
          <w:b/>
          <w:bCs/>
          <w:sz w:val="20"/>
          <w:szCs w:val="20"/>
        </w:rPr>
        <w:t>), Education Administration</w:t>
      </w:r>
      <w:r w:rsidR="00745721" w:rsidRPr="00266DDE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266DDE">
        <w:rPr>
          <w:rFonts w:ascii="Calibri" w:hAnsi="Calibri" w:cs="Calibri"/>
          <w:sz w:val="20"/>
          <w:szCs w:val="20"/>
        </w:rPr>
        <w:t>Tennessee State University</w:t>
      </w:r>
      <w:r w:rsidR="00511B7E" w:rsidRPr="00266DDE">
        <w:rPr>
          <w:rFonts w:ascii="Calibri" w:hAnsi="Calibri" w:cs="Calibri"/>
          <w:sz w:val="20"/>
          <w:szCs w:val="20"/>
        </w:rPr>
        <w:t xml:space="preserve"> (HBCU)</w:t>
      </w:r>
      <w:r w:rsidR="00CB27B9" w:rsidRPr="00266DDE">
        <w:rPr>
          <w:rFonts w:ascii="Calibri" w:hAnsi="Calibri" w:cs="Calibri"/>
          <w:sz w:val="20"/>
          <w:szCs w:val="20"/>
        </w:rPr>
        <w:tab/>
        <w:t>Tobacco-Free Tennessee</w:t>
      </w:r>
    </w:p>
    <w:p w14:paraId="5BAAA7AD" w14:textId="060FDBF4" w:rsidR="006C0BD2" w:rsidRPr="00266DDE" w:rsidRDefault="006C0BD2" w:rsidP="00BB6CD8">
      <w:pPr>
        <w:rPr>
          <w:rFonts w:ascii="Calibri" w:hAnsi="Calibri" w:cs="Calibri"/>
          <w:sz w:val="20"/>
          <w:szCs w:val="20"/>
        </w:rPr>
      </w:pPr>
      <w:r w:rsidRPr="00266DDE">
        <w:rPr>
          <w:rFonts w:ascii="Calibri" w:hAnsi="Calibri" w:cs="Calibri"/>
          <w:b/>
          <w:bCs/>
          <w:sz w:val="20"/>
          <w:szCs w:val="20"/>
        </w:rPr>
        <w:t>Master of Arts (MA), Medical Ethics</w:t>
      </w:r>
      <w:r w:rsidRPr="00266DDE">
        <w:rPr>
          <w:rFonts w:ascii="Calibri" w:hAnsi="Calibri" w:cs="Calibri"/>
          <w:sz w:val="20"/>
          <w:szCs w:val="20"/>
        </w:rPr>
        <w:t>: Vanderbilt University</w:t>
      </w:r>
      <w:r w:rsidR="00CB27B9" w:rsidRPr="00266DDE">
        <w:rPr>
          <w:rFonts w:ascii="Calibri" w:hAnsi="Calibri" w:cs="Calibri"/>
          <w:sz w:val="20"/>
          <w:szCs w:val="20"/>
        </w:rPr>
        <w:tab/>
      </w:r>
      <w:r w:rsidR="00CB27B9" w:rsidRPr="00266DDE">
        <w:rPr>
          <w:rFonts w:ascii="Calibri" w:hAnsi="Calibri" w:cs="Calibri"/>
          <w:sz w:val="20"/>
          <w:szCs w:val="20"/>
        </w:rPr>
        <w:tab/>
      </w:r>
      <w:r w:rsidR="00CB27B9" w:rsidRPr="00266DDE">
        <w:rPr>
          <w:rFonts w:ascii="Calibri" w:hAnsi="Calibri" w:cs="Calibri"/>
          <w:sz w:val="20"/>
          <w:szCs w:val="20"/>
        </w:rPr>
        <w:tab/>
      </w:r>
      <w:r w:rsidR="00CB27B9" w:rsidRPr="00266DDE">
        <w:rPr>
          <w:rFonts w:ascii="Calibri" w:hAnsi="Calibri" w:cs="Calibri"/>
          <w:sz w:val="20"/>
          <w:szCs w:val="20"/>
        </w:rPr>
        <w:tab/>
        <w:t>United Ways of Tennessee</w:t>
      </w:r>
    </w:p>
    <w:p w14:paraId="61BDDADE" w14:textId="4240C1CD" w:rsidR="00963004" w:rsidRPr="00266DDE" w:rsidRDefault="00963004" w:rsidP="00BB6CD8">
      <w:pPr>
        <w:rPr>
          <w:rFonts w:ascii="Calibri" w:hAnsi="Calibri" w:cs="Calibri"/>
          <w:sz w:val="20"/>
          <w:szCs w:val="20"/>
        </w:rPr>
      </w:pPr>
      <w:r w:rsidRPr="00266DDE">
        <w:rPr>
          <w:rFonts w:ascii="Calibri" w:hAnsi="Calibri" w:cs="Calibri"/>
          <w:b/>
          <w:bCs/>
          <w:sz w:val="20"/>
          <w:szCs w:val="20"/>
        </w:rPr>
        <w:t xml:space="preserve">Master’s Degree </w:t>
      </w:r>
      <w:r w:rsidR="00A55A14" w:rsidRPr="00266DDE">
        <w:rPr>
          <w:rFonts w:ascii="Calibri" w:hAnsi="Calibri" w:cs="Calibri"/>
          <w:b/>
          <w:bCs/>
          <w:sz w:val="20"/>
          <w:szCs w:val="20"/>
        </w:rPr>
        <w:t>(MDiv), Theology:</w:t>
      </w:r>
      <w:r w:rsidRPr="00266DDE">
        <w:rPr>
          <w:rFonts w:ascii="Calibri" w:hAnsi="Calibri" w:cs="Calibri"/>
          <w:sz w:val="20"/>
          <w:szCs w:val="20"/>
        </w:rPr>
        <w:t xml:space="preserve"> Southwestern Baptist Theological Seminary</w:t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8C095E">
        <w:rPr>
          <w:rFonts w:ascii="Calibri" w:hAnsi="Calibri" w:cs="Calibri"/>
          <w:sz w:val="20"/>
          <w:szCs w:val="20"/>
        </w:rPr>
        <w:t>TN</w:t>
      </w:r>
      <w:r w:rsidR="00220F03" w:rsidRPr="00266DDE">
        <w:rPr>
          <w:rFonts w:ascii="Calibri" w:hAnsi="Calibri" w:cs="Calibri"/>
          <w:sz w:val="20"/>
          <w:szCs w:val="20"/>
        </w:rPr>
        <w:t xml:space="preserve"> Coalition for Healthy Aging</w:t>
      </w:r>
    </w:p>
    <w:p w14:paraId="428A260E" w14:textId="0A89F044" w:rsidR="003E6461" w:rsidRPr="00266DDE" w:rsidRDefault="001F796C" w:rsidP="00BB6CD8">
      <w:pPr>
        <w:rPr>
          <w:rFonts w:ascii="Calibri" w:hAnsi="Calibri" w:cs="Calibri"/>
          <w:spacing w:val="-4"/>
          <w:sz w:val="20"/>
          <w:szCs w:val="20"/>
        </w:rPr>
      </w:pPr>
      <w:r w:rsidRPr="00266DDE">
        <w:rPr>
          <w:rFonts w:ascii="Calibri" w:hAnsi="Calibri" w:cs="Calibri"/>
          <w:b/>
          <w:bCs/>
          <w:sz w:val="20"/>
          <w:szCs w:val="20"/>
        </w:rPr>
        <w:t>Bachelor of Arts (BA), Psychology</w:t>
      </w:r>
      <w:r w:rsidRPr="00266DDE">
        <w:rPr>
          <w:rFonts w:ascii="Calibri" w:hAnsi="Calibri" w:cs="Calibri"/>
          <w:sz w:val="20"/>
          <w:szCs w:val="20"/>
        </w:rPr>
        <w:t xml:space="preserve">: Baylor University </w:t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220F03" w:rsidRPr="00266DDE">
        <w:rPr>
          <w:rFonts w:ascii="Calibri" w:hAnsi="Calibri" w:cs="Calibri"/>
          <w:sz w:val="20"/>
          <w:szCs w:val="20"/>
        </w:rPr>
        <w:tab/>
      </w:r>
      <w:r w:rsidR="008A5B82" w:rsidRPr="00266DDE">
        <w:rPr>
          <w:rFonts w:ascii="Calibri" w:hAnsi="Calibri" w:cs="Calibri"/>
          <w:spacing w:val="-4"/>
          <w:sz w:val="20"/>
          <w:szCs w:val="20"/>
        </w:rPr>
        <w:t xml:space="preserve">PhRMA Partnership for Healthy </w:t>
      </w:r>
      <w:r w:rsidR="008C095E">
        <w:rPr>
          <w:rFonts w:ascii="Calibri" w:hAnsi="Calibri" w:cs="Calibri"/>
          <w:spacing w:val="-4"/>
          <w:sz w:val="20"/>
          <w:szCs w:val="20"/>
        </w:rPr>
        <w:t>TN</w:t>
      </w:r>
    </w:p>
    <w:p w14:paraId="22973885" w14:textId="2C8E6A0E" w:rsidR="001F796C" w:rsidRPr="00266DDE" w:rsidRDefault="001F796C" w:rsidP="00BB6CD8">
      <w:pPr>
        <w:rPr>
          <w:rFonts w:ascii="Calibri" w:hAnsi="Calibri" w:cs="Calibri"/>
          <w:sz w:val="20"/>
          <w:szCs w:val="20"/>
        </w:rPr>
      </w:pPr>
      <w:r w:rsidRPr="00266DDE">
        <w:rPr>
          <w:rFonts w:ascii="Calibri" w:hAnsi="Calibri" w:cs="Calibri"/>
          <w:sz w:val="20"/>
          <w:szCs w:val="20"/>
        </w:rPr>
        <w:t>Medical Gerontology Certification: Meharry Medical College</w:t>
      </w:r>
      <w:r w:rsidR="00511B7E" w:rsidRPr="00266DDE">
        <w:rPr>
          <w:rFonts w:ascii="Calibri" w:hAnsi="Calibri" w:cs="Calibri"/>
          <w:sz w:val="20"/>
          <w:szCs w:val="20"/>
        </w:rPr>
        <w:t xml:space="preserve"> (HBCU)</w:t>
      </w:r>
      <w:r w:rsidR="00511B7E" w:rsidRPr="00266DDE">
        <w:rPr>
          <w:rFonts w:ascii="Calibri" w:hAnsi="Calibri" w:cs="Calibri"/>
          <w:sz w:val="20"/>
          <w:szCs w:val="20"/>
        </w:rPr>
        <w:tab/>
      </w:r>
      <w:r w:rsidR="00DA68E3" w:rsidRPr="00266DDE">
        <w:rPr>
          <w:rFonts w:ascii="Calibri" w:hAnsi="Calibri" w:cs="Calibri"/>
          <w:sz w:val="20"/>
          <w:szCs w:val="20"/>
        </w:rPr>
        <w:tab/>
      </w:r>
      <w:r w:rsidR="00DA68E3" w:rsidRPr="00266DDE">
        <w:rPr>
          <w:rFonts w:ascii="Calibri" w:hAnsi="Calibri" w:cs="Calibri"/>
          <w:sz w:val="20"/>
          <w:szCs w:val="20"/>
        </w:rPr>
        <w:tab/>
      </w:r>
      <w:r w:rsidR="008C095E">
        <w:rPr>
          <w:rFonts w:ascii="Calibri" w:hAnsi="Calibri" w:cs="Calibri"/>
          <w:spacing w:val="-4"/>
          <w:sz w:val="20"/>
          <w:szCs w:val="20"/>
        </w:rPr>
        <w:t xml:space="preserve">TN Behavioral Health </w:t>
      </w:r>
      <w:proofErr w:type="spellStart"/>
      <w:r w:rsidR="008C095E">
        <w:rPr>
          <w:rFonts w:ascii="Calibri" w:hAnsi="Calibri" w:cs="Calibri"/>
          <w:spacing w:val="-4"/>
          <w:sz w:val="20"/>
          <w:szCs w:val="20"/>
        </w:rPr>
        <w:t>Svcs</w:t>
      </w:r>
      <w:proofErr w:type="spellEnd"/>
      <w:r w:rsidR="008C095E">
        <w:rPr>
          <w:rFonts w:ascii="Calibri" w:hAnsi="Calibri" w:cs="Calibri"/>
          <w:spacing w:val="-4"/>
          <w:sz w:val="20"/>
          <w:szCs w:val="20"/>
        </w:rPr>
        <w:t xml:space="preserve"> Coalition</w:t>
      </w:r>
    </w:p>
    <w:p w14:paraId="004086BB" w14:textId="0B8A0CDC" w:rsidR="00AD66B4" w:rsidRPr="00266DDE" w:rsidRDefault="001F796C" w:rsidP="00BB6CD8">
      <w:pPr>
        <w:rPr>
          <w:rFonts w:ascii="Calibri" w:hAnsi="Calibri" w:cs="Calibri"/>
          <w:sz w:val="20"/>
          <w:szCs w:val="20"/>
        </w:rPr>
      </w:pPr>
      <w:r w:rsidRPr="00266DDE">
        <w:rPr>
          <w:rFonts w:ascii="Calibri" w:hAnsi="Calibri" w:cs="Calibri"/>
          <w:sz w:val="20"/>
          <w:szCs w:val="20"/>
        </w:rPr>
        <w:t xml:space="preserve">Business Leadership Certification: Vanderbilt University, Owen </w:t>
      </w:r>
      <w:r w:rsidR="00745721" w:rsidRPr="00266DDE">
        <w:rPr>
          <w:rFonts w:ascii="Calibri" w:hAnsi="Calibri" w:cs="Calibri"/>
          <w:sz w:val="20"/>
          <w:szCs w:val="20"/>
        </w:rPr>
        <w:t>Business School</w:t>
      </w:r>
      <w:r w:rsidR="00DA68E3" w:rsidRPr="00266DDE">
        <w:rPr>
          <w:rFonts w:ascii="Calibri" w:hAnsi="Calibri" w:cs="Calibri"/>
          <w:sz w:val="20"/>
          <w:szCs w:val="20"/>
        </w:rPr>
        <w:tab/>
      </w:r>
      <w:r w:rsidR="00DA68E3" w:rsidRPr="00266DDE">
        <w:rPr>
          <w:rFonts w:ascii="Calibri" w:hAnsi="Calibri" w:cs="Calibri"/>
          <w:sz w:val="20"/>
          <w:szCs w:val="20"/>
        </w:rPr>
        <w:tab/>
        <w:t>Tennessee Voices for Children</w:t>
      </w:r>
    </w:p>
    <w:sectPr w:rsidR="00AD66B4" w:rsidRPr="00266DDE" w:rsidSect="00362F6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E2A75" w14:textId="77777777" w:rsidR="009817B8" w:rsidRDefault="009817B8" w:rsidP="00934715">
      <w:r>
        <w:separator/>
      </w:r>
    </w:p>
  </w:endnote>
  <w:endnote w:type="continuationSeparator" w:id="0">
    <w:p w14:paraId="74E3C220" w14:textId="77777777" w:rsidR="009817B8" w:rsidRDefault="009817B8" w:rsidP="0093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0EA6B" w14:textId="77777777" w:rsidR="009817B8" w:rsidRDefault="009817B8" w:rsidP="00934715">
      <w:r>
        <w:separator/>
      </w:r>
    </w:p>
  </w:footnote>
  <w:footnote w:type="continuationSeparator" w:id="0">
    <w:p w14:paraId="0D136723" w14:textId="77777777" w:rsidR="009817B8" w:rsidRDefault="009817B8" w:rsidP="0093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4E6D"/>
    <w:multiLevelType w:val="hybridMultilevel"/>
    <w:tmpl w:val="6360F128"/>
    <w:lvl w:ilvl="0" w:tplc="93CA49E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C06"/>
    <w:multiLevelType w:val="hybridMultilevel"/>
    <w:tmpl w:val="F7B0D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13A8"/>
    <w:multiLevelType w:val="hybridMultilevel"/>
    <w:tmpl w:val="C72EE7F0"/>
    <w:lvl w:ilvl="0" w:tplc="D2F47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 w:val="0"/>
        <w:color w:val="2F5496" w:themeColor="accent1" w:themeShade="BF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6616"/>
    <w:multiLevelType w:val="hybridMultilevel"/>
    <w:tmpl w:val="0E56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3818"/>
    <w:multiLevelType w:val="hybridMultilevel"/>
    <w:tmpl w:val="E8E4116C"/>
    <w:lvl w:ilvl="0" w:tplc="95847F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874D7"/>
    <w:multiLevelType w:val="hybridMultilevel"/>
    <w:tmpl w:val="E3FE1F8C"/>
    <w:lvl w:ilvl="0" w:tplc="819230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74AA4"/>
    <w:multiLevelType w:val="hybridMultilevel"/>
    <w:tmpl w:val="7AD23290"/>
    <w:numStyleLink w:val="Bullets"/>
  </w:abstractNum>
  <w:abstractNum w:abstractNumId="7" w15:restartNumberingAfterBreak="0">
    <w:nsid w:val="41551755"/>
    <w:multiLevelType w:val="hybridMultilevel"/>
    <w:tmpl w:val="98E0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1F59"/>
    <w:multiLevelType w:val="hybridMultilevel"/>
    <w:tmpl w:val="D1DA53A2"/>
    <w:lvl w:ilvl="0" w:tplc="5E262C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2F8D"/>
    <w:multiLevelType w:val="hybridMultilevel"/>
    <w:tmpl w:val="D61A60FA"/>
    <w:lvl w:ilvl="0" w:tplc="F7BCA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A5D9B"/>
    <w:multiLevelType w:val="hybridMultilevel"/>
    <w:tmpl w:val="7ED42484"/>
    <w:lvl w:ilvl="0" w:tplc="9F923D2E">
      <w:start w:val="1"/>
      <w:numFmt w:val="bullet"/>
      <w:lvlText w:val="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6DBB68E7"/>
    <w:multiLevelType w:val="hybridMultilevel"/>
    <w:tmpl w:val="09A0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109B"/>
    <w:multiLevelType w:val="hybridMultilevel"/>
    <w:tmpl w:val="7AD23290"/>
    <w:styleLink w:val="Bullets"/>
    <w:lvl w:ilvl="0" w:tplc="1D26BC0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B631E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472B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CE0D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81B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0EB0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B491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0E5E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76710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69C2237"/>
    <w:multiLevelType w:val="hybridMultilevel"/>
    <w:tmpl w:val="D3E47CCC"/>
    <w:lvl w:ilvl="0" w:tplc="8E5CCB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7173941">
    <w:abstractNumId w:val="2"/>
  </w:num>
  <w:num w:numId="2" w16cid:durableId="1197229665">
    <w:abstractNumId w:val="12"/>
  </w:num>
  <w:num w:numId="3" w16cid:durableId="881787755">
    <w:abstractNumId w:val="6"/>
  </w:num>
  <w:num w:numId="4" w16cid:durableId="609509150">
    <w:abstractNumId w:val="6"/>
    <w:lvlOverride w:ilvl="0">
      <w:lvl w:ilvl="0" w:tplc="29A648E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4AC37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ECE1E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34E30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72689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BA8EA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82B34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FA55C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B2D4D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40889816">
    <w:abstractNumId w:val="10"/>
  </w:num>
  <w:num w:numId="6" w16cid:durableId="1254364293">
    <w:abstractNumId w:val="3"/>
  </w:num>
  <w:num w:numId="7" w16cid:durableId="825827073">
    <w:abstractNumId w:val="9"/>
  </w:num>
  <w:num w:numId="8" w16cid:durableId="539244731">
    <w:abstractNumId w:val="5"/>
  </w:num>
  <w:num w:numId="9" w16cid:durableId="1555387766">
    <w:abstractNumId w:val="0"/>
  </w:num>
  <w:num w:numId="10" w16cid:durableId="1692956029">
    <w:abstractNumId w:val="11"/>
  </w:num>
  <w:num w:numId="11" w16cid:durableId="534002690">
    <w:abstractNumId w:val="13"/>
  </w:num>
  <w:num w:numId="12" w16cid:durableId="1630621425">
    <w:abstractNumId w:val="7"/>
  </w:num>
  <w:num w:numId="13" w16cid:durableId="1139032406">
    <w:abstractNumId w:val="4"/>
  </w:num>
  <w:num w:numId="14" w16cid:durableId="223415584">
    <w:abstractNumId w:val="8"/>
  </w:num>
  <w:num w:numId="15" w16cid:durableId="19925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F2"/>
    <w:rsid w:val="0000119C"/>
    <w:rsid w:val="000018B8"/>
    <w:rsid w:val="00001E69"/>
    <w:rsid w:val="000030EB"/>
    <w:rsid w:val="00004C6A"/>
    <w:rsid w:val="0000534F"/>
    <w:rsid w:val="00007758"/>
    <w:rsid w:val="00011572"/>
    <w:rsid w:val="000172C3"/>
    <w:rsid w:val="00027B04"/>
    <w:rsid w:val="000325D8"/>
    <w:rsid w:val="000361BF"/>
    <w:rsid w:val="00037536"/>
    <w:rsid w:val="0004230F"/>
    <w:rsid w:val="00046FED"/>
    <w:rsid w:val="00047A8C"/>
    <w:rsid w:val="00050A14"/>
    <w:rsid w:val="00051451"/>
    <w:rsid w:val="00052D8A"/>
    <w:rsid w:val="0005446E"/>
    <w:rsid w:val="00055457"/>
    <w:rsid w:val="00061AA5"/>
    <w:rsid w:val="00062EA7"/>
    <w:rsid w:val="0006367D"/>
    <w:rsid w:val="00064357"/>
    <w:rsid w:val="000643AE"/>
    <w:rsid w:val="0007005F"/>
    <w:rsid w:val="00070864"/>
    <w:rsid w:val="00070B5D"/>
    <w:rsid w:val="00072662"/>
    <w:rsid w:val="000730DA"/>
    <w:rsid w:val="00076681"/>
    <w:rsid w:val="000768CA"/>
    <w:rsid w:val="00076F5F"/>
    <w:rsid w:val="00082D7C"/>
    <w:rsid w:val="000856C3"/>
    <w:rsid w:val="00091279"/>
    <w:rsid w:val="0009175F"/>
    <w:rsid w:val="00094E44"/>
    <w:rsid w:val="000955CF"/>
    <w:rsid w:val="00095A79"/>
    <w:rsid w:val="000973C7"/>
    <w:rsid w:val="000976CB"/>
    <w:rsid w:val="000A0EF2"/>
    <w:rsid w:val="000A2A3F"/>
    <w:rsid w:val="000A2F8E"/>
    <w:rsid w:val="000A4131"/>
    <w:rsid w:val="000B07FB"/>
    <w:rsid w:val="000B4A5F"/>
    <w:rsid w:val="000C0AC9"/>
    <w:rsid w:val="000C10BC"/>
    <w:rsid w:val="000C213A"/>
    <w:rsid w:val="000C5D51"/>
    <w:rsid w:val="000C6A5B"/>
    <w:rsid w:val="000C7534"/>
    <w:rsid w:val="000D73D6"/>
    <w:rsid w:val="000E4ADE"/>
    <w:rsid w:val="000E69C6"/>
    <w:rsid w:val="000E7554"/>
    <w:rsid w:val="000F07F9"/>
    <w:rsid w:val="000F0979"/>
    <w:rsid w:val="000F303B"/>
    <w:rsid w:val="000F6146"/>
    <w:rsid w:val="00102975"/>
    <w:rsid w:val="00111215"/>
    <w:rsid w:val="0011466A"/>
    <w:rsid w:val="00114FFB"/>
    <w:rsid w:val="00122564"/>
    <w:rsid w:val="00125E4A"/>
    <w:rsid w:val="00126700"/>
    <w:rsid w:val="001313A1"/>
    <w:rsid w:val="00137523"/>
    <w:rsid w:val="00137CA8"/>
    <w:rsid w:val="0014088E"/>
    <w:rsid w:val="0014174C"/>
    <w:rsid w:val="00143A4A"/>
    <w:rsid w:val="001464A9"/>
    <w:rsid w:val="0015000F"/>
    <w:rsid w:val="00152B3D"/>
    <w:rsid w:val="00157322"/>
    <w:rsid w:val="00160ED9"/>
    <w:rsid w:val="00160F43"/>
    <w:rsid w:val="00163BC2"/>
    <w:rsid w:val="00171CAA"/>
    <w:rsid w:val="00173C44"/>
    <w:rsid w:val="00174424"/>
    <w:rsid w:val="001748D1"/>
    <w:rsid w:val="0017670C"/>
    <w:rsid w:val="00176839"/>
    <w:rsid w:val="00176B21"/>
    <w:rsid w:val="00190F1F"/>
    <w:rsid w:val="00191984"/>
    <w:rsid w:val="001977A7"/>
    <w:rsid w:val="001A113B"/>
    <w:rsid w:val="001A1218"/>
    <w:rsid w:val="001A1752"/>
    <w:rsid w:val="001A2462"/>
    <w:rsid w:val="001A30E8"/>
    <w:rsid w:val="001A5024"/>
    <w:rsid w:val="001A6CF4"/>
    <w:rsid w:val="001A7711"/>
    <w:rsid w:val="001B2C86"/>
    <w:rsid w:val="001B313E"/>
    <w:rsid w:val="001C0884"/>
    <w:rsid w:val="001C1D45"/>
    <w:rsid w:val="001C7DAB"/>
    <w:rsid w:val="001D002C"/>
    <w:rsid w:val="001D22DA"/>
    <w:rsid w:val="001D3C1A"/>
    <w:rsid w:val="001D5B34"/>
    <w:rsid w:val="001D6422"/>
    <w:rsid w:val="001E7DF6"/>
    <w:rsid w:val="001F0CB6"/>
    <w:rsid w:val="001F1796"/>
    <w:rsid w:val="001F6600"/>
    <w:rsid w:val="001F74FD"/>
    <w:rsid w:val="001F796C"/>
    <w:rsid w:val="0020299B"/>
    <w:rsid w:val="00205CA8"/>
    <w:rsid w:val="00220F03"/>
    <w:rsid w:val="00222E30"/>
    <w:rsid w:val="00227A5A"/>
    <w:rsid w:val="00237C5E"/>
    <w:rsid w:val="002447DB"/>
    <w:rsid w:val="00245215"/>
    <w:rsid w:val="00246B44"/>
    <w:rsid w:val="002476C8"/>
    <w:rsid w:val="002543B7"/>
    <w:rsid w:val="00255A5A"/>
    <w:rsid w:val="00257C99"/>
    <w:rsid w:val="00261002"/>
    <w:rsid w:val="002620D9"/>
    <w:rsid w:val="00262120"/>
    <w:rsid w:val="00264B1C"/>
    <w:rsid w:val="0026633A"/>
    <w:rsid w:val="00266DDE"/>
    <w:rsid w:val="00267060"/>
    <w:rsid w:val="002709D8"/>
    <w:rsid w:val="0027568C"/>
    <w:rsid w:val="002770CC"/>
    <w:rsid w:val="00281B85"/>
    <w:rsid w:val="00284BCE"/>
    <w:rsid w:val="00287DD2"/>
    <w:rsid w:val="00290568"/>
    <w:rsid w:val="00292008"/>
    <w:rsid w:val="00294118"/>
    <w:rsid w:val="002945AC"/>
    <w:rsid w:val="00297550"/>
    <w:rsid w:val="002A5015"/>
    <w:rsid w:val="002B0D14"/>
    <w:rsid w:val="002C0DFA"/>
    <w:rsid w:val="002C461A"/>
    <w:rsid w:val="002D20C5"/>
    <w:rsid w:val="002D4F32"/>
    <w:rsid w:val="002E4CFB"/>
    <w:rsid w:val="002F4356"/>
    <w:rsid w:val="002F5678"/>
    <w:rsid w:val="002F5CAD"/>
    <w:rsid w:val="002F7182"/>
    <w:rsid w:val="002F7280"/>
    <w:rsid w:val="002F7F5D"/>
    <w:rsid w:val="00300D63"/>
    <w:rsid w:val="003018D1"/>
    <w:rsid w:val="00302A0D"/>
    <w:rsid w:val="0030392E"/>
    <w:rsid w:val="00303FF9"/>
    <w:rsid w:val="00311339"/>
    <w:rsid w:val="00312027"/>
    <w:rsid w:val="00314601"/>
    <w:rsid w:val="00323F37"/>
    <w:rsid w:val="0032676E"/>
    <w:rsid w:val="00340D36"/>
    <w:rsid w:val="003463AD"/>
    <w:rsid w:val="0035111B"/>
    <w:rsid w:val="00353A58"/>
    <w:rsid w:val="00356DF2"/>
    <w:rsid w:val="00357F60"/>
    <w:rsid w:val="00361569"/>
    <w:rsid w:val="00362F61"/>
    <w:rsid w:val="00364319"/>
    <w:rsid w:val="00370FF1"/>
    <w:rsid w:val="00373E3D"/>
    <w:rsid w:val="00376C1B"/>
    <w:rsid w:val="00385196"/>
    <w:rsid w:val="00386C20"/>
    <w:rsid w:val="003874D8"/>
    <w:rsid w:val="00391236"/>
    <w:rsid w:val="003937A4"/>
    <w:rsid w:val="00394105"/>
    <w:rsid w:val="0039615F"/>
    <w:rsid w:val="00397430"/>
    <w:rsid w:val="00397703"/>
    <w:rsid w:val="003A3AF3"/>
    <w:rsid w:val="003A52AA"/>
    <w:rsid w:val="003B1D04"/>
    <w:rsid w:val="003B4CAE"/>
    <w:rsid w:val="003C55B4"/>
    <w:rsid w:val="003C7979"/>
    <w:rsid w:val="003D1C3F"/>
    <w:rsid w:val="003D4F98"/>
    <w:rsid w:val="003D5138"/>
    <w:rsid w:val="003E04E0"/>
    <w:rsid w:val="003E526E"/>
    <w:rsid w:val="003E6461"/>
    <w:rsid w:val="003E6ACE"/>
    <w:rsid w:val="003F1E4D"/>
    <w:rsid w:val="003F2012"/>
    <w:rsid w:val="003F2968"/>
    <w:rsid w:val="003F4110"/>
    <w:rsid w:val="003F4BA7"/>
    <w:rsid w:val="00402088"/>
    <w:rsid w:val="00410221"/>
    <w:rsid w:val="00412C12"/>
    <w:rsid w:val="00412F41"/>
    <w:rsid w:val="00413C4D"/>
    <w:rsid w:val="00414275"/>
    <w:rsid w:val="004168E6"/>
    <w:rsid w:val="00423466"/>
    <w:rsid w:val="00427BD0"/>
    <w:rsid w:val="0043144B"/>
    <w:rsid w:val="004328EE"/>
    <w:rsid w:val="00432F0E"/>
    <w:rsid w:val="00435BC3"/>
    <w:rsid w:val="004416AB"/>
    <w:rsid w:val="00445DD0"/>
    <w:rsid w:val="004465BA"/>
    <w:rsid w:val="004505FE"/>
    <w:rsid w:val="0045139C"/>
    <w:rsid w:val="004538C9"/>
    <w:rsid w:val="0045545E"/>
    <w:rsid w:val="0045658B"/>
    <w:rsid w:val="00460EA8"/>
    <w:rsid w:val="00463EA2"/>
    <w:rsid w:val="0046555A"/>
    <w:rsid w:val="00466DA4"/>
    <w:rsid w:val="004712B3"/>
    <w:rsid w:val="00473D4E"/>
    <w:rsid w:val="00481382"/>
    <w:rsid w:val="004821B1"/>
    <w:rsid w:val="0048269C"/>
    <w:rsid w:val="00483C81"/>
    <w:rsid w:val="004848C6"/>
    <w:rsid w:val="004856FE"/>
    <w:rsid w:val="00490435"/>
    <w:rsid w:val="00491534"/>
    <w:rsid w:val="00492DB9"/>
    <w:rsid w:val="0049327A"/>
    <w:rsid w:val="004A2A53"/>
    <w:rsid w:val="004A50F4"/>
    <w:rsid w:val="004A61D2"/>
    <w:rsid w:val="004A6747"/>
    <w:rsid w:val="004A7E4C"/>
    <w:rsid w:val="004B0976"/>
    <w:rsid w:val="004B40E5"/>
    <w:rsid w:val="004B71D9"/>
    <w:rsid w:val="004C4C02"/>
    <w:rsid w:val="004D11BF"/>
    <w:rsid w:val="004D19BC"/>
    <w:rsid w:val="004D2496"/>
    <w:rsid w:val="004D3931"/>
    <w:rsid w:val="004D44AF"/>
    <w:rsid w:val="004E2B54"/>
    <w:rsid w:val="004E412B"/>
    <w:rsid w:val="004E50DF"/>
    <w:rsid w:val="004E688E"/>
    <w:rsid w:val="004E6A97"/>
    <w:rsid w:val="004F0AD1"/>
    <w:rsid w:val="004F1907"/>
    <w:rsid w:val="004F265C"/>
    <w:rsid w:val="004F6767"/>
    <w:rsid w:val="00501A7E"/>
    <w:rsid w:val="00502ABD"/>
    <w:rsid w:val="00506661"/>
    <w:rsid w:val="00507C1C"/>
    <w:rsid w:val="0051109C"/>
    <w:rsid w:val="00511B7E"/>
    <w:rsid w:val="0052488D"/>
    <w:rsid w:val="005259AB"/>
    <w:rsid w:val="00526794"/>
    <w:rsid w:val="00527763"/>
    <w:rsid w:val="005278D6"/>
    <w:rsid w:val="00531F4E"/>
    <w:rsid w:val="00533F19"/>
    <w:rsid w:val="00534F60"/>
    <w:rsid w:val="0054077E"/>
    <w:rsid w:val="00540EF8"/>
    <w:rsid w:val="00546820"/>
    <w:rsid w:val="0055164F"/>
    <w:rsid w:val="00552C6B"/>
    <w:rsid w:val="00560BA6"/>
    <w:rsid w:val="005626FE"/>
    <w:rsid w:val="0056346B"/>
    <w:rsid w:val="0056365F"/>
    <w:rsid w:val="00563810"/>
    <w:rsid w:val="00567A04"/>
    <w:rsid w:val="005732EA"/>
    <w:rsid w:val="00574D0A"/>
    <w:rsid w:val="005754D6"/>
    <w:rsid w:val="00577327"/>
    <w:rsid w:val="00577A22"/>
    <w:rsid w:val="00581D25"/>
    <w:rsid w:val="0058251E"/>
    <w:rsid w:val="0058345C"/>
    <w:rsid w:val="00583CAE"/>
    <w:rsid w:val="00584658"/>
    <w:rsid w:val="0059415C"/>
    <w:rsid w:val="00596372"/>
    <w:rsid w:val="005A08B9"/>
    <w:rsid w:val="005A3C3E"/>
    <w:rsid w:val="005A675E"/>
    <w:rsid w:val="005B392B"/>
    <w:rsid w:val="005B502C"/>
    <w:rsid w:val="005C4682"/>
    <w:rsid w:val="005D42EC"/>
    <w:rsid w:val="005E136C"/>
    <w:rsid w:val="005F0D6E"/>
    <w:rsid w:val="005F14B7"/>
    <w:rsid w:val="005F37F4"/>
    <w:rsid w:val="005F54DA"/>
    <w:rsid w:val="005F6261"/>
    <w:rsid w:val="005F63BA"/>
    <w:rsid w:val="005F7849"/>
    <w:rsid w:val="006201F1"/>
    <w:rsid w:val="00622C02"/>
    <w:rsid w:val="00622DAB"/>
    <w:rsid w:val="006259A6"/>
    <w:rsid w:val="00626A7A"/>
    <w:rsid w:val="00631740"/>
    <w:rsid w:val="00636012"/>
    <w:rsid w:val="00636067"/>
    <w:rsid w:val="006377CB"/>
    <w:rsid w:val="00637B8C"/>
    <w:rsid w:val="00640924"/>
    <w:rsid w:val="00641167"/>
    <w:rsid w:val="00641DCF"/>
    <w:rsid w:val="006424F0"/>
    <w:rsid w:val="00643D14"/>
    <w:rsid w:val="00643DEE"/>
    <w:rsid w:val="00644B26"/>
    <w:rsid w:val="0064555E"/>
    <w:rsid w:val="00646B32"/>
    <w:rsid w:val="00653C61"/>
    <w:rsid w:val="00660C29"/>
    <w:rsid w:val="00667A78"/>
    <w:rsid w:val="00677281"/>
    <w:rsid w:val="006823B1"/>
    <w:rsid w:val="00691168"/>
    <w:rsid w:val="006974F9"/>
    <w:rsid w:val="006A0315"/>
    <w:rsid w:val="006A1B8B"/>
    <w:rsid w:val="006A5085"/>
    <w:rsid w:val="006A6245"/>
    <w:rsid w:val="006A6D36"/>
    <w:rsid w:val="006B0340"/>
    <w:rsid w:val="006B26B8"/>
    <w:rsid w:val="006B4E7E"/>
    <w:rsid w:val="006B5254"/>
    <w:rsid w:val="006C0BD2"/>
    <w:rsid w:val="006C23AA"/>
    <w:rsid w:val="006C25B7"/>
    <w:rsid w:val="006C5ACB"/>
    <w:rsid w:val="006C6EF2"/>
    <w:rsid w:val="006C7ECB"/>
    <w:rsid w:val="006D151B"/>
    <w:rsid w:val="006D4589"/>
    <w:rsid w:val="006D4FD2"/>
    <w:rsid w:val="006E1F36"/>
    <w:rsid w:val="006E20ED"/>
    <w:rsid w:val="006E398C"/>
    <w:rsid w:val="006F2D7B"/>
    <w:rsid w:val="006F3152"/>
    <w:rsid w:val="007013D5"/>
    <w:rsid w:val="00703F3C"/>
    <w:rsid w:val="00705215"/>
    <w:rsid w:val="00712CB2"/>
    <w:rsid w:val="00714CCF"/>
    <w:rsid w:val="00720FC9"/>
    <w:rsid w:val="0072636F"/>
    <w:rsid w:val="00727938"/>
    <w:rsid w:val="0074001A"/>
    <w:rsid w:val="007404FD"/>
    <w:rsid w:val="00745721"/>
    <w:rsid w:val="00750533"/>
    <w:rsid w:val="00750C51"/>
    <w:rsid w:val="00751193"/>
    <w:rsid w:val="007511F4"/>
    <w:rsid w:val="00754E58"/>
    <w:rsid w:val="007559A7"/>
    <w:rsid w:val="00757A54"/>
    <w:rsid w:val="007606A7"/>
    <w:rsid w:val="00760D49"/>
    <w:rsid w:val="00761A44"/>
    <w:rsid w:val="00765230"/>
    <w:rsid w:val="0076537C"/>
    <w:rsid w:val="0076657A"/>
    <w:rsid w:val="00767F58"/>
    <w:rsid w:val="0077107A"/>
    <w:rsid w:val="00772761"/>
    <w:rsid w:val="00775E61"/>
    <w:rsid w:val="00776E5B"/>
    <w:rsid w:val="007816BE"/>
    <w:rsid w:val="00784BEF"/>
    <w:rsid w:val="0078516A"/>
    <w:rsid w:val="007855A5"/>
    <w:rsid w:val="00786BA7"/>
    <w:rsid w:val="007934AB"/>
    <w:rsid w:val="007A1A05"/>
    <w:rsid w:val="007A3694"/>
    <w:rsid w:val="007A5EE1"/>
    <w:rsid w:val="007B039F"/>
    <w:rsid w:val="007B10CB"/>
    <w:rsid w:val="007B1B7D"/>
    <w:rsid w:val="007B20F0"/>
    <w:rsid w:val="007C1315"/>
    <w:rsid w:val="007C277D"/>
    <w:rsid w:val="007C29F9"/>
    <w:rsid w:val="007C4E12"/>
    <w:rsid w:val="007C51FF"/>
    <w:rsid w:val="007E039D"/>
    <w:rsid w:val="007E3034"/>
    <w:rsid w:val="007E321C"/>
    <w:rsid w:val="007E3354"/>
    <w:rsid w:val="007F0E36"/>
    <w:rsid w:val="007F19A1"/>
    <w:rsid w:val="00806979"/>
    <w:rsid w:val="00812389"/>
    <w:rsid w:val="00817349"/>
    <w:rsid w:val="008204FB"/>
    <w:rsid w:val="0082116C"/>
    <w:rsid w:val="008260FC"/>
    <w:rsid w:val="0082648A"/>
    <w:rsid w:val="008306B2"/>
    <w:rsid w:val="00835352"/>
    <w:rsid w:val="00835EF6"/>
    <w:rsid w:val="0083759F"/>
    <w:rsid w:val="00837BBA"/>
    <w:rsid w:val="00843EFA"/>
    <w:rsid w:val="00845108"/>
    <w:rsid w:val="00845E03"/>
    <w:rsid w:val="0084744A"/>
    <w:rsid w:val="008477EF"/>
    <w:rsid w:val="008500C5"/>
    <w:rsid w:val="008500C6"/>
    <w:rsid w:val="008519E1"/>
    <w:rsid w:val="00852B6E"/>
    <w:rsid w:val="00854D4A"/>
    <w:rsid w:val="00857399"/>
    <w:rsid w:val="008620FE"/>
    <w:rsid w:val="00862AC2"/>
    <w:rsid w:val="0086302C"/>
    <w:rsid w:val="00864D00"/>
    <w:rsid w:val="00865413"/>
    <w:rsid w:val="00867835"/>
    <w:rsid w:val="00870DAD"/>
    <w:rsid w:val="008716E8"/>
    <w:rsid w:val="0087261E"/>
    <w:rsid w:val="00872D3E"/>
    <w:rsid w:val="00881B91"/>
    <w:rsid w:val="00883B53"/>
    <w:rsid w:val="0088492C"/>
    <w:rsid w:val="00885660"/>
    <w:rsid w:val="00886FBF"/>
    <w:rsid w:val="0088797C"/>
    <w:rsid w:val="008A522C"/>
    <w:rsid w:val="008A5B82"/>
    <w:rsid w:val="008B0FA0"/>
    <w:rsid w:val="008B51BD"/>
    <w:rsid w:val="008B6DCC"/>
    <w:rsid w:val="008C067B"/>
    <w:rsid w:val="008C095E"/>
    <w:rsid w:val="008C415E"/>
    <w:rsid w:val="008C63F7"/>
    <w:rsid w:val="008D0A6D"/>
    <w:rsid w:val="008D3ABC"/>
    <w:rsid w:val="008D6FE9"/>
    <w:rsid w:val="008E301D"/>
    <w:rsid w:val="008E313E"/>
    <w:rsid w:val="008E320A"/>
    <w:rsid w:val="008E3F77"/>
    <w:rsid w:val="008E4666"/>
    <w:rsid w:val="008E4913"/>
    <w:rsid w:val="008E4C2A"/>
    <w:rsid w:val="008E5E95"/>
    <w:rsid w:val="008E771A"/>
    <w:rsid w:val="008F280F"/>
    <w:rsid w:val="00902CC0"/>
    <w:rsid w:val="0090524D"/>
    <w:rsid w:val="00905B30"/>
    <w:rsid w:val="00906807"/>
    <w:rsid w:val="00906B41"/>
    <w:rsid w:val="00907061"/>
    <w:rsid w:val="0090714A"/>
    <w:rsid w:val="009100FA"/>
    <w:rsid w:val="00911272"/>
    <w:rsid w:val="00914304"/>
    <w:rsid w:val="00915307"/>
    <w:rsid w:val="00916007"/>
    <w:rsid w:val="0092273D"/>
    <w:rsid w:val="009232DB"/>
    <w:rsid w:val="0093056A"/>
    <w:rsid w:val="00934715"/>
    <w:rsid w:val="00935D4B"/>
    <w:rsid w:val="00935F7B"/>
    <w:rsid w:val="00937328"/>
    <w:rsid w:val="0093789F"/>
    <w:rsid w:val="0094531E"/>
    <w:rsid w:val="009461F4"/>
    <w:rsid w:val="00957641"/>
    <w:rsid w:val="00963004"/>
    <w:rsid w:val="00965978"/>
    <w:rsid w:val="009704E6"/>
    <w:rsid w:val="0098056F"/>
    <w:rsid w:val="009817B8"/>
    <w:rsid w:val="00981CF4"/>
    <w:rsid w:val="00985EA4"/>
    <w:rsid w:val="0098686C"/>
    <w:rsid w:val="00990B5F"/>
    <w:rsid w:val="00995DA1"/>
    <w:rsid w:val="009A17CC"/>
    <w:rsid w:val="009A232F"/>
    <w:rsid w:val="009A52C0"/>
    <w:rsid w:val="009B298B"/>
    <w:rsid w:val="009B31A1"/>
    <w:rsid w:val="009B7CCB"/>
    <w:rsid w:val="009C1F15"/>
    <w:rsid w:val="009C2884"/>
    <w:rsid w:val="009D24EF"/>
    <w:rsid w:val="009D2FFC"/>
    <w:rsid w:val="009D3725"/>
    <w:rsid w:val="009E2E57"/>
    <w:rsid w:val="009E4B0B"/>
    <w:rsid w:val="009E561C"/>
    <w:rsid w:val="009F07E2"/>
    <w:rsid w:val="00A01A37"/>
    <w:rsid w:val="00A0612A"/>
    <w:rsid w:val="00A106C9"/>
    <w:rsid w:val="00A1087A"/>
    <w:rsid w:val="00A110C4"/>
    <w:rsid w:val="00A16583"/>
    <w:rsid w:val="00A211A1"/>
    <w:rsid w:val="00A22551"/>
    <w:rsid w:val="00A234E7"/>
    <w:rsid w:val="00A23649"/>
    <w:rsid w:val="00A245E9"/>
    <w:rsid w:val="00A24711"/>
    <w:rsid w:val="00A275A4"/>
    <w:rsid w:val="00A325AC"/>
    <w:rsid w:val="00A338CF"/>
    <w:rsid w:val="00A3571C"/>
    <w:rsid w:val="00A361EA"/>
    <w:rsid w:val="00A3622D"/>
    <w:rsid w:val="00A427B4"/>
    <w:rsid w:val="00A4620C"/>
    <w:rsid w:val="00A51785"/>
    <w:rsid w:val="00A52CAA"/>
    <w:rsid w:val="00A53612"/>
    <w:rsid w:val="00A55A14"/>
    <w:rsid w:val="00A60A76"/>
    <w:rsid w:val="00A66EFB"/>
    <w:rsid w:val="00A677B4"/>
    <w:rsid w:val="00A7275E"/>
    <w:rsid w:val="00A738C5"/>
    <w:rsid w:val="00A76DEC"/>
    <w:rsid w:val="00A80061"/>
    <w:rsid w:val="00A94DE3"/>
    <w:rsid w:val="00AA32EA"/>
    <w:rsid w:val="00AA32F4"/>
    <w:rsid w:val="00AA4602"/>
    <w:rsid w:val="00AA63BA"/>
    <w:rsid w:val="00AB012E"/>
    <w:rsid w:val="00AB1AB8"/>
    <w:rsid w:val="00AB3A29"/>
    <w:rsid w:val="00AB68C6"/>
    <w:rsid w:val="00AC0C57"/>
    <w:rsid w:val="00AC30D1"/>
    <w:rsid w:val="00AC399D"/>
    <w:rsid w:val="00AC46D3"/>
    <w:rsid w:val="00AC4A03"/>
    <w:rsid w:val="00AC56E3"/>
    <w:rsid w:val="00AD0174"/>
    <w:rsid w:val="00AD55AF"/>
    <w:rsid w:val="00AD600A"/>
    <w:rsid w:val="00AD66B4"/>
    <w:rsid w:val="00AD74FA"/>
    <w:rsid w:val="00AD7B4C"/>
    <w:rsid w:val="00AE0242"/>
    <w:rsid w:val="00AE4FDE"/>
    <w:rsid w:val="00AE6442"/>
    <w:rsid w:val="00AF04E2"/>
    <w:rsid w:val="00AF1631"/>
    <w:rsid w:val="00AF2554"/>
    <w:rsid w:val="00AF6403"/>
    <w:rsid w:val="00AF7823"/>
    <w:rsid w:val="00AF7B5F"/>
    <w:rsid w:val="00B023F8"/>
    <w:rsid w:val="00B02AF3"/>
    <w:rsid w:val="00B0363B"/>
    <w:rsid w:val="00B10E30"/>
    <w:rsid w:val="00B12881"/>
    <w:rsid w:val="00B134CE"/>
    <w:rsid w:val="00B32D6F"/>
    <w:rsid w:val="00B40CD0"/>
    <w:rsid w:val="00B50179"/>
    <w:rsid w:val="00B5291B"/>
    <w:rsid w:val="00B60D74"/>
    <w:rsid w:val="00B639F1"/>
    <w:rsid w:val="00B70B23"/>
    <w:rsid w:val="00B7652A"/>
    <w:rsid w:val="00B8294A"/>
    <w:rsid w:val="00B829EC"/>
    <w:rsid w:val="00B83735"/>
    <w:rsid w:val="00B84583"/>
    <w:rsid w:val="00B90048"/>
    <w:rsid w:val="00B9022E"/>
    <w:rsid w:val="00BA00D7"/>
    <w:rsid w:val="00BA189C"/>
    <w:rsid w:val="00BA583F"/>
    <w:rsid w:val="00BA5AAD"/>
    <w:rsid w:val="00BA6ECC"/>
    <w:rsid w:val="00BB0E95"/>
    <w:rsid w:val="00BB6CD8"/>
    <w:rsid w:val="00BC2CE1"/>
    <w:rsid w:val="00BC426D"/>
    <w:rsid w:val="00BC4512"/>
    <w:rsid w:val="00BC5CB9"/>
    <w:rsid w:val="00BD0E2B"/>
    <w:rsid w:val="00BD3E45"/>
    <w:rsid w:val="00BD44B4"/>
    <w:rsid w:val="00BD6320"/>
    <w:rsid w:val="00BD68C8"/>
    <w:rsid w:val="00BE0F70"/>
    <w:rsid w:val="00BE22F2"/>
    <w:rsid w:val="00BE31D5"/>
    <w:rsid w:val="00BE412A"/>
    <w:rsid w:val="00BE7C5F"/>
    <w:rsid w:val="00BF2A8F"/>
    <w:rsid w:val="00BF7C07"/>
    <w:rsid w:val="00C06D97"/>
    <w:rsid w:val="00C0702B"/>
    <w:rsid w:val="00C072AA"/>
    <w:rsid w:val="00C10FAE"/>
    <w:rsid w:val="00C11B9D"/>
    <w:rsid w:val="00C125DE"/>
    <w:rsid w:val="00C168ED"/>
    <w:rsid w:val="00C175AB"/>
    <w:rsid w:val="00C17C12"/>
    <w:rsid w:val="00C228BF"/>
    <w:rsid w:val="00C27F24"/>
    <w:rsid w:val="00C30981"/>
    <w:rsid w:val="00C42104"/>
    <w:rsid w:val="00C44BC6"/>
    <w:rsid w:val="00C45CA5"/>
    <w:rsid w:val="00C46292"/>
    <w:rsid w:val="00C51571"/>
    <w:rsid w:val="00C52056"/>
    <w:rsid w:val="00C53011"/>
    <w:rsid w:val="00C54A8B"/>
    <w:rsid w:val="00C56652"/>
    <w:rsid w:val="00C64003"/>
    <w:rsid w:val="00C65952"/>
    <w:rsid w:val="00C66894"/>
    <w:rsid w:val="00C675E4"/>
    <w:rsid w:val="00C678AD"/>
    <w:rsid w:val="00C700BB"/>
    <w:rsid w:val="00C70FF7"/>
    <w:rsid w:val="00C75578"/>
    <w:rsid w:val="00C80CDC"/>
    <w:rsid w:val="00C80E67"/>
    <w:rsid w:val="00C85015"/>
    <w:rsid w:val="00C911C7"/>
    <w:rsid w:val="00C93741"/>
    <w:rsid w:val="00C93A79"/>
    <w:rsid w:val="00C97B40"/>
    <w:rsid w:val="00CA1914"/>
    <w:rsid w:val="00CA43CC"/>
    <w:rsid w:val="00CA52D6"/>
    <w:rsid w:val="00CB27B9"/>
    <w:rsid w:val="00CB3526"/>
    <w:rsid w:val="00CB56F7"/>
    <w:rsid w:val="00CC2FAC"/>
    <w:rsid w:val="00CC5398"/>
    <w:rsid w:val="00CC6124"/>
    <w:rsid w:val="00CD2ABE"/>
    <w:rsid w:val="00CE278E"/>
    <w:rsid w:val="00CE3985"/>
    <w:rsid w:val="00CE5B06"/>
    <w:rsid w:val="00CF1399"/>
    <w:rsid w:val="00CF3961"/>
    <w:rsid w:val="00D0011C"/>
    <w:rsid w:val="00D0165A"/>
    <w:rsid w:val="00D0480D"/>
    <w:rsid w:val="00D10082"/>
    <w:rsid w:val="00D14E77"/>
    <w:rsid w:val="00D17E36"/>
    <w:rsid w:val="00D27D4F"/>
    <w:rsid w:val="00D3256E"/>
    <w:rsid w:val="00D335B6"/>
    <w:rsid w:val="00D350A9"/>
    <w:rsid w:val="00D40533"/>
    <w:rsid w:val="00D40643"/>
    <w:rsid w:val="00D40864"/>
    <w:rsid w:val="00D411B8"/>
    <w:rsid w:val="00D7071C"/>
    <w:rsid w:val="00D77647"/>
    <w:rsid w:val="00D91DF4"/>
    <w:rsid w:val="00D94D15"/>
    <w:rsid w:val="00D972B3"/>
    <w:rsid w:val="00DA3ACA"/>
    <w:rsid w:val="00DA68E3"/>
    <w:rsid w:val="00DB1133"/>
    <w:rsid w:val="00DB20B4"/>
    <w:rsid w:val="00DC0177"/>
    <w:rsid w:val="00DC0519"/>
    <w:rsid w:val="00DC17E7"/>
    <w:rsid w:val="00DC200C"/>
    <w:rsid w:val="00DC6BC8"/>
    <w:rsid w:val="00DD05A6"/>
    <w:rsid w:val="00DD6657"/>
    <w:rsid w:val="00DE3B05"/>
    <w:rsid w:val="00DE5256"/>
    <w:rsid w:val="00DE57E9"/>
    <w:rsid w:val="00DE5A29"/>
    <w:rsid w:val="00DE73B9"/>
    <w:rsid w:val="00DF02CE"/>
    <w:rsid w:val="00DF5733"/>
    <w:rsid w:val="00DF66A5"/>
    <w:rsid w:val="00E04319"/>
    <w:rsid w:val="00E04FF0"/>
    <w:rsid w:val="00E060A4"/>
    <w:rsid w:val="00E137C0"/>
    <w:rsid w:val="00E16A1D"/>
    <w:rsid w:val="00E21F33"/>
    <w:rsid w:val="00E244A7"/>
    <w:rsid w:val="00E2574F"/>
    <w:rsid w:val="00E37D1E"/>
    <w:rsid w:val="00E40301"/>
    <w:rsid w:val="00E40A2D"/>
    <w:rsid w:val="00E415A8"/>
    <w:rsid w:val="00E4469C"/>
    <w:rsid w:val="00E46641"/>
    <w:rsid w:val="00E46D6C"/>
    <w:rsid w:val="00E50CE9"/>
    <w:rsid w:val="00E52C70"/>
    <w:rsid w:val="00E60E0A"/>
    <w:rsid w:val="00E6514F"/>
    <w:rsid w:val="00E665BA"/>
    <w:rsid w:val="00E671EC"/>
    <w:rsid w:val="00E709E8"/>
    <w:rsid w:val="00E72409"/>
    <w:rsid w:val="00E7318D"/>
    <w:rsid w:val="00E73698"/>
    <w:rsid w:val="00E73C7E"/>
    <w:rsid w:val="00E76588"/>
    <w:rsid w:val="00E77D81"/>
    <w:rsid w:val="00E84A98"/>
    <w:rsid w:val="00E84BC0"/>
    <w:rsid w:val="00E84F0C"/>
    <w:rsid w:val="00E9074D"/>
    <w:rsid w:val="00E923A4"/>
    <w:rsid w:val="00E9758D"/>
    <w:rsid w:val="00EA001C"/>
    <w:rsid w:val="00EA0D1E"/>
    <w:rsid w:val="00EB1DEE"/>
    <w:rsid w:val="00EB21BD"/>
    <w:rsid w:val="00EB5C2F"/>
    <w:rsid w:val="00EC1C0E"/>
    <w:rsid w:val="00EC1DB0"/>
    <w:rsid w:val="00EC48F3"/>
    <w:rsid w:val="00ED687B"/>
    <w:rsid w:val="00EE1049"/>
    <w:rsid w:val="00EE393E"/>
    <w:rsid w:val="00EF1094"/>
    <w:rsid w:val="00EF3CB7"/>
    <w:rsid w:val="00EF58D6"/>
    <w:rsid w:val="00EF623E"/>
    <w:rsid w:val="00EF7357"/>
    <w:rsid w:val="00F07369"/>
    <w:rsid w:val="00F179F9"/>
    <w:rsid w:val="00F232E2"/>
    <w:rsid w:val="00F235CD"/>
    <w:rsid w:val="00F24405"/>
    <w:rsid w:val="00F258A3"/>
    <w:rsid w:val="00F2699F"/>
    <w:rsid w:val="00F34879"/>
    <w:rsid w:val="00F3487C"/>
    <w:rsid w:val="00F454FB"/>
    <w:rsid w:val="00F47BE6"/>
    <w:rsid w:val="00F528E9"/>
    <w:rsid w:val="00F65491"/>
    <w:rsid w:val="00F81BB4"/>
    <w:rsid w:val="00F87805"/>
    <w:rsid w:val="00F90513"/>
    <w:rsid w:val="00F9075C"/>
    <w:rsid w:val="00F91E0B"/>
    <w:rsid w:val="00F9567D"/>
    <w:rsid w:val="00F97C91"/>
    <w:rsid w:val="00FA0BAC"/>
    <w:rsid w:val="00FA32EC"/>
    <w:rsid w:val="00FA4141"/>
    <w:rsid w:val="00FA44B3"/>
    <w:rsid w:val="00FB3BE8"/>
    <w:rsid w:val="00FB4CB8"/>
    <w:rsid w:val="00FB5559"/>
    <w:rsid w:val="00FB6999"/>
    <w:rsid w:val="00FC09E6"/>
    <w:rsid w:val="00FC6DA6"/>
    <w:rsid w:val="00FC719D"/>
    <w:rsid w:val="00FC7B0A"/>
    <w:rsid w:val="00FE5FC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A996"/>
  <w15:chartTrackingRefBased/>
  <w15:docId w15:val="{2CF92ACA-2042-4F8A-9383-518374D6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EA"/>
    <w:pPr>
      <w:jc w:val="left"/>
    </w:pPr>
    <w:rPr>
      <w:rFonts w:ascii="Times New Roman" w:eastAsia="Calibri" w:hAnsi="Times New Roman" w:cs="Times New Roman"/>
    </w:rPr>
  </w:style>
  <w:style w:type="paragraph" w:styleId="Heading2">
    <w:name w:val="heading 2"/>
    <w:next w:val="BodyA"/>
    <w:link w:val="Heading2Char"/>
    <w:uiPriority w:val="9"/>
    <w:unhideWhenUsed/>
    <w:qFormat/>
    <w:rsid w:val="00784BEF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90"/>
      </w:tabs>
      <w:spacing w:line="276" w:lineRule="auto"/>
      <w:jc w:val="left"/>
      <w:outlineLvl w:val="1"/>
    </w:pPr>
    <w:rPr>
      <w:rFonts w:ascii="Georgia" w:eastAsia="Arial Unicode MS" w:hAnsi="Georgia" w:cs="Arial Unicode MS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BD0"/>
    <w:rPr>
      <w:color w:val="605E5C"/>
      <w:shd w:val="clear" w:color="auto" w:fill="E1DFDD"/>
    </w:rPr>
  </w:style>
  <w:style w:type="character" w:customStyle="1" w:styleId="Hyperlink0">
    <w:name w:val="Hyperlink.0"/>
    <w:basedOn w:val="Hyperlink"/>
    <w:rsid w:val="004538C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CE278E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CE278E"/>
  </w:style>
  <w:style w:type="character" w:customStyle="1" w:styleId="Heading2Char">
    <w:name w:val="Heading 2 Char"/>
    <w:basedOn w:val="DefaultParagraphFont"/>
    <w:link w:val="Heading2"/>
    <w:uiPriority w:val="9"/>
    <w:rsid w:val="00784BEF"/>
    <w:rPr>
      <w:rFonts w:ascii="Georgia" w:eastAsia="Arial Unicode MS" w:hAnsi="Georgia" w:cs="Arial Unicode MS"/>
      <w:color w:val="000000"/>
      <w:u w:color="000000"/>
      <w:bdr w:val="nil"/>
    </w:rPr>
  </w:style>
  <w:style w:type="paragraph" w:customStyle="1" w:styleId="Heading">
    <w:name w:val="Heading"/>
    <w:rsid w:val="00906807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80"/>
      <w:jc w:val="left"/>
      <w:outlineLvl w:val="0"/>
    </w:pPr>
    <w:rPr>
      <w:rFonts w:ascii="Didot" w:eastAsia="Arial Unicode MS" w:hAnsi="Didot" w:cs="Arial Unicode MS"/>
      <w:b/>
      <w:bCs/>
      <w:caps/>
      <w:color w:val="000000"/>
      <w:spacing w:val="44"/>
      <w:u w:color="000000"/>
      <w:bdr w:val="nil"/>
    </w:rPr>
  </w:style>
  <w:style w:type="numbering" w:customStyle="1" w:styleId="Bullets">
    <w:name w:val="Bullets"/>
    <w:rsid w:val="00E04FF0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D7071C"/>
    <w:pPr>
      <w:spacing w:after="160" w:line="288" w:lineRule="auto"/>
      <w:ind w:left="720"/>
      <w:contextualSpacing/>
    </w:pPr>
    <w:rPr>
      <w:rFonts w:ascii="Arial" w:eastAsia="Times New Roman" w:hAnsi="Arial"/>
      <w:color w:val="5A5A5A"/>
      <w:sz w:val="20"/>
      <w:szCs w:val="20"/>
      <w:lang w:bidi="en-US"/>
    </w:rPr>
  </w:style>
  <w:style w:type="character" w:styleId="Strong">
    <w:name w:val="Strong"/>
    <w:basedOn w:val="DefaultParagraphFont"/>
    <w:qFormat/>
    <w:rsid w:val="000A41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4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715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71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omstarl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starling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nstarlin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Massey</dc:creator>
  <cp:keywords/>
  <dc:description/>
  <cp:lastModifiedBy>Thomas Starling</cp:lastModifiedBy>
  <cp:revision>83</cp:revision>
  <dcterms:created xsi:type="dcterms:W3CDTF">2024-05-09T03:04:00Z</dcterms:created>
  <dcterms:modified xsi:type="dcterms:W3CDTF">2024-08-13T00:48:00Z</dcterms:modified>
</cp:coreProperties>
</file>